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r>
        <w:rPr>
          <w:rFonts w:hint="eastAsia" w:ascii="宋体" w:hAnsi="宋体" w:eastAsia="宋体"/>
          <w:sz w:val="28"/>
          <w:szCs w:val="28"/>
        </w:rPr>
        <w:t>附件</w:t>
      </w:r>
      <w:r>
        <w:rPr>
          <w:rFonts w:ascii="宋体" w:hAnsi="宋体" w:eastAsia="宋体"/>
          <w:sz w:val="28"/>
          <w:szCs w:val="28"/>
        </w:rPr>
        <w:t>1</w:t>
      </w:r>
    </w:p>
    <w:p>
      <w:pPr>
        <w:widowControl/>
        <w:shd w:val="clear" w:color="auto" w:fill="FFFFFF"/>
        <w:jc w:val="center"/>
        <w:rPr>
          <w:rFonts w:ascii="方正小标宋简体" w:hAnsi="宋体" w:eastAsia="方正小标宋简体"/>
          <w:sz w:val="44"/>
          <w:szCs w:val="44"/>
        </w:rPr>
      </w:pPr>
      <w:bookmarkStart w:id="0" w:name="_Hlk129800454"/>
    </w:p>
    <w:p>
      <w:pPr>
        <w:jc w:val="center"/>
        <w:rPr>
          <w:rFonts w:ascii="方正小标宋简体" w:hAnsi="宋体" w:eastAsia="方正小标宋简体"/>
          <w:sz w:val="44"/>
          <w:szCs w:val="44"/>
        </w:rPr>
      </w:pPr>
      <w:r>
        <w:drawing>
          <wp:anchor distT="0" distB="0" distL="114300" distR="114300" simplePos="0" relativeHeight="251659264" behindDoc="1" locked="0" layoutInCell="1" allowOverlap="1">
            <wp:simplePos x="0" y="0"/>
            <wp:positionH relativeFrom="margin">
              <wp:align>center</wp:align>
            </wp:positionH>
            <wp:positionV relativeFrom="page">
              <wp:posOffset>2368550</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r>
        <w:rPr>
          <w:rFonts w:hint="eastAsia" w:ascii="方正小标宋简体" w:hAnsi="宋体" w:eastAsia="方正小标宋简体"/>
          <w:sz w:val="44"/>
          <w:szCs w:val="44"/>
        </w:rPr>
        <w:t>2024年新生杯足球比赛</w:t>
      </w:r>
      <w:bookmarkEnd w:id="0"/>
      <w:r>
        <w:rPr>
          <w:rFonts w:hint="eastAsia" w:ascii="方正小标宋简体" w:hAnsi="宋体" w:eastAsia="方正小标宋简体"/>
          <w:sz w:val="44"/>
          <w:szCs w:val="44"/>
        </w:rPr>
        <w:t>竞赛规程</w:t>
      </w:r>
    </w:p>
    <w:p/>
    <w:p/>
    <w:p/>
    <w:p/>
    <w:p/>
    <w:p/>
    <w:p/>
    <w:p/>
    <w:p/>
    <w:p/>
    <w:p/>
    <w:p/>
    <w:p/>
    <w:p/>
    <w:p>
      <w:pPr>
        <w:jc w:val="center"/>
        <w:rPr>
          <w:rFonts w:hint="eastAsia" w:ascii="宋体" w:hAnsi="宋体" w:eastAsia="宋体"/>
          <w:sz w:val="32"/>
        </w:rPr>
      </w:pPr>
    </w:p>
    <w:p>
      <w:pPr>
        <w:jc w:val="center"/>
        <w:rPr>
          <w:rFonts w:hint="eastAsia" w:ascii="宋体" w:hAnsi="宋体" w:eastAsia="宋体"/>
          <w:sz w:val="32"/>
        </w:rPr>
      </w:pPr>
    </w:p>
    <w:p>
      <w:pPr>
        <w:jc w:val="center"/>
        <w:rPr>
          <w:rFonts w:hint="eastAsia" w:ascii="宋体" w:hAnsi="宋体" w:eastAsia="宋体"/>
          <w:sz w:val="32"/>
        </w:rPr>
      </w:pPr>
    </w:p>
    <w:p>
      <w:pPr>
        <w:jc w:val="center"/>
        <w:rPr>
          <w:rFonts w:ascii="宋体" w:hAnsi="宋体" w:eastAsia="宋体"/>
          <w:sz w:val="32"/>
        </w:rPr>
      </w:pPr>
      <w:r>
        <w:rPr>
          <w:rFonts w:hint="eastAsia" w:ascii="宋体" w:hAnsi="宋体" w:eastAsia="宋体"/>
          <w:sz w:val="32"/>
        </w:rPr>
        <w:t>主办单位：中南财经政法大学体育部</w:t>
      </w:r>
    </w:p>
    <w:p>
      <w:pPr>
        <w:jc w:val="center"/>
        <w:rPr>
          <w:rFonts w:ascii="宋体" w:hAnsi="宋体" w:eastAsia="宋体"/>
          <w:sz w:val="32"/>
        </w:rPr>
      </w:pPr>
      <w:r>
        <w:rPr>
          <w:rFonts w:hint="eastAsia" w:ascii="宋体" w:hAnsi="宋体" w:eastAsia="宋体"/>
          <w:sz w:val="32"/>
        </w:rPr>
        <w:t>承办单位：中南财经政法大学足球协会</w:t>
      </w:r>
    </w:p>
    <w:p>
      <w:pPr>
        <w:jc w:val="center"/>
        <w:rPr>
          <w:rFonts w:ascii="宋体" w:hAnsi="宋体" w:eastAsia="宋体"/>
          <w:sz w:val="32"/>
        </w:rPr>
      </w:pPr>
    </w:p>
    <w:p>
      <w:pPr>
        <w:jc w:val="center"/>
        <w:rPr>
          <w:rFonts w:ascii="宋体" w:hAnsi="宋体" w:eastAsia="宋体"/>
          <w:sz w:val="32"/>
        </w:rPr>
      </w:pPr>
      <w:r>
        <w:rPr>
          <w:rFonts w:ascii="宋体" w:hAnsi="宋体" w:eastAsia="宋体"/>
          <w:sz w:val="32"/>
        </w:rPr>
        <w:t>202</w:t>
      </w:r>
      <w:r>
        <w:rPr>
          <w:rFonts w:hint="eastAsia" w:ascii="宋体" w:hAnsi="宋体" w:eastAsia="宋体"/>
          <w:sz w:val="32"/>
        </w:rPr>
        <w:t>4年3月</w:t>
      </w:r>
      <w:r>
        <w:rPr>
          <w:rFonts w:ascii="宋体" w:hAnsi="宋体" w:eastAsia="宋体"/>
          <w:sz w:val="32"/>
        </w:rPr>
        <w:br w:type="page"/>
      </w:r>
    </w:p>
    <w:p>
      <w:pPr>
        <w:adjustRightInd w:val="0"/>
        <w:snapToGrid w:val="0"/>
        <w:spacing w:line="360" w:lineRule="auto"/>
        <w:jc w:val="center"/>
        <w:rPr>
          <w:rFonts w:ascii="方正小标宋简体" w:hAnsi="黑体" w:eastAsia="方正小标宋简体"/>
          <w:sz w:val="36"/>
          <w:szCs w:val="36"/>
        </w:rPr>
      </w:pPr>
    </w:p>
    <w:p>
      <w:pPr>
        <w:adjustRightInd w:val="0"/>
        <w:snapToGrid w:val="0"/>
        <w:spacing w:line="360" w:lineRule="auto"/>
        <w:jc w:val="center"/>
        <w:rPr>
          <w:rFonts w:ascii="方正小标宋简体" w:hAnsi="黑体" w:eastAsia="方正小标宋简体"/>
          <w:sz w:val="36"/>
          <w:szCs w:val="36"/>
        </w:rPr>
      </w:pPr>
      <w:r>
        <w:rPr>
          <w:rFonts w:ascii="方正小标宋简体" w:hAnsi="黑体" w:eastAsia="方正小标宋简体"/>
          <w:sz w:val="36"/>
          <w:szCs w:val="36"/>
        </w:rPr>
        <w:t>202</w:t>
      </w:r>
      <w:r>
        <w:rPr>
          <w:rFonts w:hint="eastAsia" w:ascii="方正小标宋简体" w:hAnsi="黑体" w:eastAsia="方正小标宋简体"/>
          <w:sz w:val="36"/>
          <w:szCs w:val="36"/>
        </w:rPr>
        <w:t>4</w:t>
      </w:r>
      <w:r>
        <w:rPr>
          <w:rFonts w:ascii="方正小标宋简体" w:hAnsi="黑体" w:eastAsia="方正小标宋简体"/>
          <w:sz w:val="36"/>
          <w:szCs w:val="36"/>
        </w:rPr>
        <w:t>年新生杯足球比赛规程</w:t>
      </w:r>
    </w:p>
    <w:p>
      <w:pPr>
        <w:adjustRightInd w:val="0"/>
        <w:snapToGrid w:val="0"/>
        <w:spacing w:line="360" w:lineRule="auto"/>
        <w:jc w:val="center"/>
        <w:rPr>
          <w:rFonts w:ascii="方正小标宋简体" w:hAnsi="黑体" w:eastAsia="方正小标宋简体"/>
          <w:sz w:val="36"/>
          <w:szCs w:val="36"/>
        </w:rPr>
      </w:pP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一、主办单位</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中南财经政法大学体育部</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二、承办单位</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中南财经政法大学足球协会</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三、参赛单位及参赛队</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（一）本科各学院、研究生院。各参赛队须以所在学院为球队名称，队员应全部为本学院学生。</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（二）运动员人数不足的学院可申请与其他学院联合组队参赛。</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四、比赛分组</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比赛设男子组、女子组</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五、比赛时间及地点</w:t>
      </w:r>
    </w:p>
    <w:p>
      <w:pPr>
        <w:adjustRightInd w:val="0"/>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（一）比赛时间</w:t>
      </w:r>
    </w:p>
    <w:p>
      <w:pPr>
        <w:adjustRightInd w:val="0"/>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2024年3月28日起，每周四下午及晚间，每周六、日全天</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（二）比赛地点</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首义校区南运场、南湖校区环湖体育场</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六、运动员参赛条件</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（一）基本条件</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各队参赛运动员必须是于2</w:t>
      </w:r>
      <w:r>
        <w:rPr>
          <w:rFonts w:ascii="宋体" w:hAnsi="宋体" w:eastAsia="宋体"/>
          <w:sz w:val="28"/>
          <w:szCs w:val="28"/>
        </w:rPr>
        <w:t>02</w:t>
      </w:r>
      <w:r>
        <w:rPr>
          <w:rFonts w:hint="eastAsia" w:ascii="宋体" w:hAnsi="宋体" w:eastAsia="宋体"/>
          <w:sz w:val="28"/>
          <w:szCs w:val="28"/>
        </w:rPr>
        <w:t>3年秋季学期被我校正式录取的在籍、在校、在读的本科一年级生、研究生一年级生。</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2.凡在本科一年级期间变更修读专业的学生可在当年的新生杯赛事中自行选择代表原学院或变更专业后所在学院参赛。</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3.研究生运动员可自行选择代表其所属学院或研究生院参加比赛。</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（二）各参赛队队员均应为身体健康并适宜参加足球比赛者。</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（三）参赛队员需有中南财经政法大学学生商业医疗险和武汉市大学生医疗险。（参赛队员需另行购买人身意外伤害保险）</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七、竞赛办法</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（一）本届比赛男子组、女子组均采取六人制。</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（二）比赛办法</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男子组全部球队分为4个小组，女子组全部球队为1个小组。第一阶段进行小组内单循环积分赛；第二阶段由男子组各小组前两名</w:t>
      </w:r>
      <w:r>
        <w:rPr>
          <w:rFonts w:ascii="宋体" w:hAnsi="宋体" w:eastAsia="宋体"/>
          <w:sz w:val="28"/>
          <w:szCs w:val="28"/>
        </w:rPr>
        <w:t>交叉</w:t>
      </w:r>
      <w:r>
        <w:rPr>
          <w:rFonts w:hint="eastAsia" w:ascii="宋体" w:hAnsi="宋体" w:eastAsia="宋体"/>
          <w:sz w:val="28"/>
          <w:szCs w:val="28"/>
        </w:rPr>
        <w:t>赛、女子组进行双</w:t>
      </w:r>
      <w:r>
        <w:rPr>
          <w:rFonts w:ascii="宋体" w:hAnsi="宋体" w:eastAsia="宋体"/>
          <w:sz w:val="28"/>
          <w:szCs w:val="28"/>
        </w:rPr>
        <w:t>循环</w:t>
      </w:r>
      <w:r>
        <w:rPr>
          <w:rFonts w:hint="eastAsia" w:ascii="宋体" w:hAnsi="宋体" w:eastAsia="宋体"/>
          <w:sz w:val="28"/>
          <w:szCs w:val="28"/>
        </w:rPr>
        <w:t>赛，决出名次</w:t>
      </w:r>
      <w:r>
        <w:rPr>
          <w:rFonts w:ascii="宋体" w:hAnsi="宋体" w:eastAsia="宋体"/>
          <w:sz w:val="28"/>
          <w:szCs w:val="28"/>
        </w:rPr>
        <w:t>。</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（三）小组赛决定名次办法</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每场比赛获胜球队得</w:t>
      </w:r>
      <w:r>
        <w:rPr>
          <w:rFonts w:ascii="宋体" w:hAnsi="宋体" w:eastAsia="宋体"/>
          <w:sz w:val="28"/>
          <w:szCs w:val="28"/>
        </w:rPr>
        <w:t>3分，负队得0分，战平则两队各得1分；如果两队或两队以上积分相等，依下列顺序排列名次：</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·积分相等队之间相互比赛积分多者，名次列前；</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·积分相等队之间相互比赛净胜球多者，名次列前；</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·积分相等队之间相互比赛进球多者，名次列前；</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·积分相等队在全部比赛中净胜球多者，名次列前；</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·积分相等队在全部比赛中进球多者，名次列前；</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·积分相等队在全部比赛中公平竞赛积分高者，名次列前（公平竞赛积分：单场比赛内一张黄牌减</w:t>
      </w:r>
      <w:r>
        <w:rPr>
          <w:rFonts w:ascii="宋体" w:hAnsi="宋体" w:eastAsia="宋体"/>
          <w:sz w:val="28"/>
          <w:szCs w:val="28"/>
        </w:rPr>
        <w:t>1分，两黄变一红减3分，直接被出示红牌减4分，一张黄牌加一张直接红牌减5分）；</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·以抽签的办法决定名次。</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（四）淘汰赛决定胜负办法</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规定比赛时间内胜者晋级，平局则直接进入点球决胜。点球决胜中每队各踢5轮罚球点球，并遵循如下规定：</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在双方球队各完成5次罚球前，如果</w:t>
      </w:r>
      <w:r>
        <w:rPr>
          <w:rFonts w:hint="eastAsia" w:ascii="宋体" w:hAnsi="宋体" w:eastAsia="宋体"/>
          <w:sz w:val="28"/>
          <w:szCs w:val="28"/>
        </w:rPr>
        <w:t>一</w:t>
      </w:r>
      <w:r>
        <w:rPr>
          <w:rFonts w:ascii="宋体" w:hAnsi="宋体" w:eastAsia="宋体"/>
          <w:sz w:val="28"/>
          <w:szCs w:val="28"/>
        </w:rPr>
        <w:t>队进球数已经超过另</w:t>
      </w:r>
      <w:r>
        <w:rPr>
          <w:rFonts w:hint="eastAsia" w:ascii="宋体" w:hAnsi="宋体" w:eastAsia="宋体"/>
          <w:sz w:val="28"/>
          <w:szCs w:val="28"/>
        </w:rPr>
        <w:t>一</w:t>
      </w:r>
      <w:r>
        <w:rPr>
          <w:rFonts w:ascii="宋体" w:hAnsi="宋体" w:eastAsia="宋体"/>
          <w:sz w:val="28"/>
          <w:szCs w:val="28"/>
        </w:rPr>
        <w:t>队罚满5次可能的进球数，则不再</w:t>
      </w:r>
      <w:r>
        <w:rPr>
          <w:rFonts w:hint="eastAsia" w:ascii="宋体" w:hAnsi="宋体" w:eastAsia="宋体"/>
          <w:sz w:val="28"/>
          <w:szCs w:val="28"/>
        </w:rPr>
        <w:t>继续</w:t>
      </w:r>
      <w:r>
        <w:rPr>
          <w:rFonts w:ascii="宋体" w:hAnsi="宋体" w:eastAsia="宋体"/>
          <w:sz w:val="28"/>
          <w:szCs w:val="28"/>
        </w:rPr>
        <w:t>罚球。</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·在双方球队踢完</w:t>
      </w:r>
      <w:r>
        <w:rPr>
          <w:rFonts w:ascii="宋体" w:hAnsi="宋体" w:eastAsia="宋体"/>
          <w:sz w:val="28"/>
          <w:szCs w:val="28"/>
        </w:rPr>
        <w:t>5次罚球点球后，如果比分相同，则继续罚球，直到出现罚完相同次数时，一队比另一队多进一球为止。</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八、竞赛规则及相关规定</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（一）比赛时长</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各组别</w:t>
      </w:r>
      <w:r>
        <w:rPr>
          <w:rFonts w:ascii="宋体" w:hAnsi="宋体" w:eastAsia="宋体"/>
          <w:sz w:val="28"/>
          <w:szCs w:val="28"/>
        </w:rPr>
        <w:t>全场比赛为40分钟（上、下半场各20分钟）</w:t>
      </w:r>
      <w:r>
        <w:rPr>
          <w:rFonts w:hint="eastAsia" w:ascii="宋体" w:hAnsi="宋体" w:eastAsia="宋体"/>
          <w:sz w:val="28"/>
          <w:szCs w:val="28"/>
        </w:rPr>
        <w:t>，</w:t>
      </w:r>
      <w:r>
        <w:rPr>
          <w:rFonts w:ascii="宋体" w:hAnsi="宋体" w:eastAsia="宋体"/>
          <w:sz w:val="28"/>
          <w:szCs w:val="28"/>
        </w:rPr>
        <w:t>中场休息不超过10分钟。</w:t>
      </w:r>
    </w:p>
    <w:p>
      <w:pPr>
        <w:adjustRightInd w:val="0"/>
        <w:snapToGrid w:val="0"/>
        <w:spacing w:line="360" w:lineRule="auto"/>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（二）关于界外球、球门球的规则</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发界外球程序：</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·球应放定在球离开比赛场地最近的边线上</w:t>
      </w:r>
      <w:r>
        <w:rPr>
          <w:rFonts w:ascii="宋体" w:hAnsi="宋体" w:eastAsia="宋体"/>
          <w:sz w:val="28"/>
          <w:szCs w:val="28"/>
        </w:rPr>
        <w:t>;</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只有发球队员可以位于场外;</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所有对方队员应距踢界外球的边线上的地点至少5米</w:t>
      </w:r>
      <w:r>
        <w:rPr>
          <w:rFonts w:hint="eastAsia" w:ascii="宋体" w:hAnsi="宋体" w:eastAsia="宋体"/>
          <w:sz w:val="28"/>
          <w:szCs w:val="28"/>
        </w:rPr>
        <w:t>；</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·发球队员不可助跑；</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当球被踢且明显移动时，即为比赛恢复。</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发球门球程序：</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由守方守门员在罚球区内任何</w:t>
      </w:r>
      <w:r>
        <w:rPr>
          <w:rFonts w:hint="eastAsia" w:ascii="宋体" w:hAnsi="宋体" w:eastAsia="宋体"/>
          <w:sz w:val="28"/>
          <w:szCs w:val="28"/>
        </w:rPr>
        <w:t>一</w:t>
      </w:r>
      <w:r>
        <w:rPr>
          <w:rFonts w:ascii="宋体" w:hAnsi="宋体" w:eastAsia="宋体"/>
          <w:sz w:val="28"/>
          <w:szCs w:val="28"/>
        </w:rPr>
        <w:t>点将球掷出或释放</w:t>
      </w:r>
      <w:r>
        <w:rPr>
          <w:rFonts w:hint="eastAsia" w:ascii="宋体" w:hAnsi="宋体" w:eastAsia="宋体"/>
          <w:sz w:val="28"/>
          <w:szCs w:val="28"/>
        </w:rPr>
        <w:t>；</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当球被掷出或释放且明显移动时，即为比赛恢复</w:t>
      </w:r>
      <w:r>
        <w:rPr>
          <w:rFonts w:hint="eastAsia" w:ascii="宋体" w:hAnsi="宋体" w:eastAsia="宋体"/>
          <w:sz w:val="28"/>
          <w:szCs w:val="28"/>
        </w:rPr>
        <w:t>；</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·当发球方准</w:t>
      </w:r>
      <w:r>
        <w:rPr>
          <w:rFonts w:ascii="宋体" w:hAnsi="宋体" w:eastAsia="宋体"/>
          <w:sz w:val="28"/>
          <w:szCs w:val="28"/>
        </w:rPr>
        <w:t>备好恢复比赛或裁判员示意发球方准备好恢复比赛时，应在4秒内将球发出，恢复比赛</w:t>
      </w:r>
      <w:r>
        <w:rPr>
          <w:rFonts w:hint="eastAsia" w:ascii="宋体" w:hAnsi="宋体" w:eastAsia="宋体"/>
          <w:sz w:val="28"/>
          <w:szCs w:val="28"/>
        </w:rPr>
        <w:t>；</w:t>
      </w:r>
    </w:p>
    <w:p>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·对方队员应处在罚球区外，直至比赛恢复。</w:t>
      </w:r>
    </w:p>
    <w:p>
      <w:pPr>
        <w:adjustRightInd w:val="0"/>
        <w:snapToGrid w:val="0"/>
        <w:spacing w:line="360" w:lineRule="auto"/>
        <w:ind w:firstLine="560" w:firstLineChars="200"/>
        <w:jc w:val="left"/>
        <w:rPr>
          <w:rFonts w:ascii="宋体" w:hAnsi="宋体" w:eastAsia="宋体"/>
          <w:color w:val="FF0000"/>
          <w:sz w:val="28"/>
          <w:szCs w:val="28"/>
        </w:rPr>
      </w:pPr>
      <w:r>
        <w:rPr>
          <w:rFonts w:hint="eastAsia" w:ascii="宋体" w:hAnsi="宋体" w:eastAsia="宋体"/>
          <w:sz w:val="28"/>
          <w:szCs w:val="28"/>
        </w:rPr>
        <w:t>（三）换人</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各组别</w:t>
      </w:r>
      <w:r>
        <w:rPr>
          <w:rFonts w:ascii="宋体" w:hAnsi="宋体" w:eastAsia="宋体"/>
          <w:sz w:val="28"/>
          <w:szCs w:val="28"/>
        </w:rPr>
        <w:t>每场比赛允许填报上场运动员6名，替补运动员9名。在一场比赛中的替换次数不限。无论比赛进行还是比赛停止，可以在任何时刻进行替换，暂停时除外。替补队员替换场上队员，遵循下列程序：</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·被替换下场的场上队员从本方替换区离场；</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·被替换下场的场上队员离场无需经裁判员同意；</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·替补队员进入场地无需经裁判员同意；</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·只有被替换下场的场上队员离开场地，替补队员才能进入场地；</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·替补队员从本方替换区进入场地；</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·从此刻起，替补队员成为场上队员，被替换的场上队员成为替补队员；</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·在特定的情况下，替换请求可以被拒绝，如替补队员装备不整；</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·替补队员未完成替换程序前，不得以踢界外球、罚球点球、任意球、角球或掷球门球等方式恢复比赛，或参与坠球；</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·被替换下场的队员可以再次参加比赛；</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·所有替补队员，无论是否上场参与比赛，裁判员均可对其行使职权。</w:t>
      </w:r>
    </w:p>
    <w:p>
      <w:pPr>
        <w:adjustRightInd w:val="0"/>
        <w:snapToGrid w:val="0"/>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（四）凡未在本《竞赛规程》中作特殊申明的规则，均执行国际足球协会理事会最新审定的《足球竞赛规则》。</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（五）红黄牌</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被出示黄牌累计两次，停赛一场（同一场比赛因连续被出示两张黄牌而被出示红牌的，该两张黄牌不做累计）；</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2.第一次被出示红牌，停赛一场；连续两次被直接出示红牌，终止该球员参加本届比赛；</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小组赛</w:t>
      </w:r>
      <w:r>
        <w:rPr>
          <w:rFonts w:hint="eastAsia" w:ascii="宋体" w:hAnsi="宋体" w:eastAsia="宋体"/>
          <w:sz w:val="28"/>
          <w:szCs w:val="28"/>
        </w:rPr>
        <w:t>阶段</w:t>
      </w:r>
      <w:r>
        <w:rPr>
          <w:rFonts w:ascii="宋体" w:hAnsi="宋体" w:eastAsia="宋体"/>
          <w:sz w:val="28"/>
          <w:szCs w:val="28"/>
        </w:rPr>
        <w:t>的红黄牌</w:t>
      </w:r>
      <w:r>
        <w:rPr>
          <w:rFonts w:hint="eastAsia" w:ascii="宋体" w:hAnsi="宋体" w:eastAsia="宋体"/>
          <w:sz w:val="28"/>
          <w:szCs w:val="28"/>
        </w:rPr>
        <w:t>不</w:t>
      </w:r>
      <w:r>
        <w:rPr>
          <w:rFonts w:ascii="宋体" w:hAnsi="宋体" w:eastAsia="宋体"/>
          <w:color w:val="000000" w:themeColor="text1"/>
          <w:sz w:val="28"/>
          <w:szCs w:val="28"/>
          <w14:textFill>
            <w14:solidFill>
              <w14:schemeClr w14:val="tx1"/>
            </w14:solidFill>
          </w14:textFill>
        </w:rPr>
        <w:t>带入</w:t>
      </w:r>
      <w:r>
        <w:rPr>
          <w:rFonts w:ascii="宋体" w:hAnsi="宋体" w:eastAsia="宋体"/>
          <w:sz w:val="28"/>
          <w:szCs w:val="28"/>
        </w:rPr>
        <w:t>淘汰赛。</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（六）比赛装备</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1.每支参赛队伍需自备统一的有袖上衣、短裤和护袜，若比赛双方上衣颜色相近，则场序上为客队的球队需穿着由赛事组委提供的分队背心。守门员服装颜色要与其他队员有明显的区别，可穿着长裤。</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.上场队员必须佩戴护腿板，不得佩戴框架眼镜和任何类型的饰品，比赛鞋不得是金属钉。</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.场上队长必须佩带与上衣颜色有明显区别的袖标。</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（七）退出赛事</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未得到组委会许可或并非由于不可抗原因，参赛运动队发生以下行为，经组委会核实，将被认定为退出本届赛事：</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没有按规定时间到场地进行比赛；</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比赛过程中拒绝进行比赛；</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在比赛结束前离开比赛场地。</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如果运动队被认定退出比赛，将取消该队本届比赛参赛资格及所有比赛成绩，取消其他运动队与该队比赛产生的积分、进球、失球。</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（八）违背公平竞赛原则</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如果运动队在参赛过程中，被认定有违规违纪及违背公平竞赛原则的行为，将取消该运动队本次比赛参赛资格及所有比赛成绩，取消其他运动队与该队比赛产生的积分、进球、失球。</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（九）其他规定</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替补席禁止吸烟，各队比赛后需做好替补席清洁工作。</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九、报名</w:t>
      </w:r>
    </w:p>
    <w:p>
      <w:pPr>
        <w:adjustRightInd w:val="0"/>
        <w:snapToGrid w:val="0"/>
        <w:spacing w:line="360" w:lineRule="auto"/>
        <w:ind w:firstLine="560" w:firstLineChars="200"/>
        <w:rPr>
          <w:rFonts w:ascii="宋体" w:hAnsi="宋体" w:eastAsia="宋体"/>
          <w:sz w:val="28"/>
          <w:szCs w:val="28"/>
        </w:rPr>
      </w:pPr>
      <w:bookmarkStart w:id="1" w:name="_Hlk131533157"/>
      <w:r>
        <w:rPr>
          <w:rFonts w:hint="eastAsia" w:ascii="宋体" w:hAnsi="宋体" w:eastAsia="宋体"/>
          <w:sz w:val="28"/>
          <w:szCs w:val="28"/>
        </w:rPr>
        <w:t>（一）报名办法</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1.每队需报领队1-2名，领队应为本学院</w:t>
      </w:r>
      <w:r>
        <w:rPr>
          <w:rFonts w:hint="eastAsia" w:ascii="宋体" w:hAnsi="宋体" w:eastAsia="宋体"/>
          <w:sz w:val="28"/>
          <w:szCs w:val="28"/>
        </w:rPr>
        <w:t>教职工</w:t>
      </w:r>
      <w:r>
        <w:rPr>
          <w:rFonts w:ascii="宋体" w:hAnsi="宋体" w:eastAsia="宋体"/>
          <w:sz w:val="28"/>
          <w:szCs w:val="28"/>
        </w:rPr>
        <w:t>；可报教练1-2名，教练可为本院</w:t>
      </w:r>
      <w:r>
        <w:rPr>
          <w:rFonts w:hint="eastAsia" w:ascii="宋体" w:hAnsi="宋体" w:eastAsia="宋体"/>
          <w:sz w:val="28"/>
          <w:szCs w:val="28"/>
        </w:rPr>
        <w:t>教职工</w:t>
      </w:r>
      <w:r>
        <w:rPr>
          <w:rFonts w:ascii="宋体" w:hAnsi="宋体" w:eastAsia="宋体"/>
          <w:sz w:val="28"/>
          <w:szCs w:val="28"/>
        </w:rPr>
        <w:t>或本院学生，作为教练报名的该学院学生可兼任运动员。</w:t>
      </w:r>
      <w:r>
        <w:rPr>
          <w:rFonts w:hint="eastAsia" w:ascii="宋体" w:hAnsi="宋体" w:eastAsia="宋体"/>
          <w:sz w:val="28"/>
          <w:szCs w:val="28"/>
        </w:rPr>
        <w:t>各组别</w:t>
      </w:r>
      <w:r>
        <w:rPr>
          <w:rFonts w:ascii="宋体" w:hAnsi="宋体" w:eastAsia="宋体"/>
          <w:sz w:val="28"/>
          <w:szCs w:val="28"/>
        </w:rPr>
        <w:t>报名运动员最多</w:t>
      </w:r>
      <w:r>
        <w:rPr>
          <w:rFonts w:ascii="宋体" w:hAnsi="宋体" w:eastAsia="宋体"/>
          <w:color w:val="000000" w:themeColor="text1"/>
          <w:sz w:val="28"/>
          <w:szCs w:val="28"/>
          <w14:textFill>
            <w14:solidFill>
              <w14:schemeClr w14:val="tx1"/>
            </w14:solidFill>
          </w14:textFill>
        </w:rPr>
        <w:t>15</w:t>
      </w:r>
      <w:r>
        <w:rPr>
          <w:rFonts w:ascii="宋体" w:hAnsi="宋体" w:eastAsia="宋体"/>
          <w:sz w:val="28"/>
          <w:szCs w:val="28"/>
        </w:rPr>
        <w:t>人。</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各参赛学院严格按照《竞赛规程》组织报名，认真填写报名表</w:t>
      </w:r>
      <w:r>
        <w:rPr>
          <w:rFonts w:hint="eastAsia" w:ascii="宋体" w:hAnsi="宋体" w:eastAsia="宋体"/>
          <w:sz w:val="28"/>
          <w:szCs w:val="28"/>
        </w:rPr>
        <w:t>（附件1）</w:t>
      </w:r>
      <w:r>
        <w:rPr>
          <w:rFonts w:ascii="宋体" w:hAnsi="宋体" w:eastAsia="宋体"/>
          <w:sz w:val="28"/>
          <w:szCs w:val="28"/>
        </w:rPr>
        <w:t>，于202</w:t>
      </w:r>
      <w:r>
        <w:rPr>
          <w:rFonts w:hint="eastAsia" w:ascii="宋体" w:hAnsi="宋体" w:eastAsia="宋体"/>
          <w:sz w:val="28"/>
          <w:szCs w:val="28"/>
          <w:lang w:val="en-US" w:eastAsia="zh-CN"/>
        </w:rPr>
        <w:t>4</w:t>
      </w:r>
      <w:r>
        <w:rPr>
          <w:rFonts w:ascii="宋体" w:hAnsi="宋体" w:eastAsia="宋体"/>
          <w:sz w:val="28"/>
          <w:szCs w:val="28"/>
        </w:rPr>
        <w:t>年</w:t>
      </w:r>
      <w:r>
        <w:rPr>
          <w:rFonts w:hint="eastAsia" w:ascii="宋体" w:hAnsi="宋体" w:eastAsia="宋体"/>
          <w:sz w:val="28"/>
          <w:szCs w:val="28"/>
          <w:lang w:val="en-US" w:eastAsia="zh-CN"/>
        </w:rPr>
        <w:t>3</w:t>
      </w:r>
      <w:r>
        <w:rPr>
          <w:rFonts w:ascii="宋体" w:hAnsi="宋体" w:eastAsia="宋体"/>
          <w:sz w:val="28"/>
          <w:szCs w:val="28"/>
        </w:rPr>
        <w:t>月</w:t>
      </w:r>
      <w:r>
        <w:rPr>
          <w:rFonts w:hint="eastAsia" w:ascii="宋体" w:hAnsi="宋体" w:eastAsia="宋体"/>
          <w:sz w:val="28"/>
          <w:szCs w:val="28"/>
          <w:lang w:val="en-US" w:eastAsia="zh-CN"/>
        </w:rPr>
        <w:t>22</w:t>
      </w:r>
      <w:bookmarkStart w:id="2" w:name="_GoBack"/>
      <w:bookmarkEnd w:id="2"/>
      <w:r>
        <w:rPr>
          <w:rFonts w:ascii="宋体" w:hAnsi="宋体" w:eastAsia="宋体"/>
          <w:sz w:val="28"/>
          <w:szCs w:val="28"/>
        </w:rPr>
        <w:t>日</w:t>
      </w:r>
      <w:r>
        <w:rPr>
          <w:rFonts w:hint="eastAsia" w:ascii="宋体" w:hAnsi="宋体" w:eastAsia="宋体"/>
          <w:sz w:val="28"/>
          <w:szCs w:val="28"/>
        </w:rPr>
        <w:t>2</w:t>
      </w:r>
      <w:r>
        <w:rPr>
          <w:rFonts w:ascii="宋体" w:hAnsi="宋体" w:eastAsia="宋体"/>
          <w:sz w:val="28"/>
          <w:szCs w:val="28"/>
        </w:rPr>
        <w:t>4</w:t>
      </w:r>
      <w:r>
        <w:rPr>
          <w:rFonts w:hint="eastAsia" w:ascii="宋体" w:hAnsi="宋体" w:eastAsia="宋体"/>
          <w:sz w:val="28"/>
          <w:szCs w:val="28"/>
        </w:rPr>
        <w:t>：0</w:t>
      </w:r>
      <w:r>
        <w:rPr>
          <w:rFonts w:ascii="宋体" w:hAnsi="宋体" w:eastAsia="宋体"/>
          <w:sz w:val="28"/>
          <w:szCs w:val="28"/>
        </w:rPr>
        <w:t>0前将报名表电子版</w:t>
      </w:r>
      <w:r>
        <w:fldChar w:fldCharType="begin"/>
      </w:r>
      <w:r>
        <w:instrText xml:space="preserve"> HYPERLINK "mailto:同时以邮件形式发送至邮箱2822427780@qq.com" </w:instrText>
      </w:r>
      <w:r>
        <w:fldChar w:fldCharType="separate"/>
      </w:r>
      <w:r>
        <w:rPr>
          <w:rFonts w:hint="eastAsia" w:ascii="宋体" w:hAnsi="宋体" w:eastAsia="宋体"/>
          <w:sz w:val="28"/>
          <w:szCs w:val="28"/>
        </w:rPr>
        <w:t>以邮件形式发送至邮箱</w:t>
      </w:r>
      <w:r>
        <w:rPr>
          <w:rFonts w:ascii="宋体" w:hAnsi="宋体" w:eastAsia="宋体"/>
          <w:sz w:val="28"/>
          <w:szCs w:val="28"/>
        </w:rPr>
        <w:t>2822427780@qq</w:t>
      </w:r>
      <w:r>
        <w:rPr>
          <w:rFonts w:hint="eastAsia" w:ascii="宋体" w:hAnsi="宋体" w:eastAsia="宋体"/>
          <w:sz w:val="28"/>
          <w:szCs w:val="28"/>
        </w:rPr>
        <w:t>.</w:t>
      </w:r>
      <w:r>
        <w:rPr>
          <w:rFonts w:ascii="宋体" w:hAnsi="宋体" w:eastAsia="宋体"/>
          <w:sz w:val="28"/>
          <w:szCs w:val="28"/>
        </w:rPr>
        <w:t>com</w:t>
      </w:r>
      <w:r>
        <w:rPr>
          <w:rFonts w:ascii="宋体" w:hAnsi="宋体" w:eastAsia="宋体"/>
          <w:sz w:val="28"/>
          <w:szCs w:val="28"/>
        </w:rPr>
        <w:fldChar w:fldCharType="end"/>
      </w:r>
      <w:r>
        <w:rPr>
          <w:rFonts w:ascii="宋体" w:hAnsi="宋体" w:eastAsia="宋体"/>
          <w:sz w:val="28"/>
          <w:szCs w:val="28"/>
        </w:rPr>
        <w:t>，文件统一命名为“组别+xx学院（联）队”。</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报名联系人及联系方式</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刘宇轩（法学院），</w:t>
      </w:r>
      <w:r>
        <w:rPr>
          <w:rFonts w:ascii="宋体" w:hAnsi="宋体" w:eastAsia="宋体"/>
          <w:sz w:val="28"/>
          <w:szCs w:val="28"/>
        </w:rPr>
        <w:t>QQ：2822427780，微信：yzc011216.</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（二）其他材料提交</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各参赛</w:t>
      </w:r>
      <w:r>
        <w:rPr>
          <w:rFonts w:hint="eastAsia" w:ascii="宋体" w:hAnsi="宋体" w:eastAsia="宋体"/>
          <w:sz w:val="28"/>
          <w:szCs w:val="28"/>
        </w:rPr>
        <w:t>队伍请严格按照要求统一填写报名表</w:t>
      </w:r>
      <w:r>
        <w:rPr>
          <w:rFonts w:ascii="宋体" w:hAnsi="宋体" w:eastAsia="宋体"/>
          <w:sz w:val="28"/>
          <w:szCs w:val="28"/>
        </w:rPr>
        <w:t>（附件2）</w:t>
      </w:r>
      <w:r>
        <w:rPr>
          <w:rFonts w:hint="eastAsia" w:ascii="宋体" w:hAnsi="宋体" w:eastAsia="宋体"/>
          <w:sz w:val="28"/>
          <w:szCs w:val="28"/>
        </w:rPr>
        <w:t>，并于</w:t>
      </w:r>
      <w:r>
        <w:rPr>
          <w:rFonts w:ascii="宋体" w:hAnsi="宋体" w:eastAsia="宋体"/>
          <w:sz w:val="28"/>
          <w:szCs w:val="28"/>
        </w:rPr>
        <w:t>3</w:t>
      </w:r>
      <w:r>
        <w:rPr>
          <w:rFonts w:hint="eastAsia" w:ascii="宋体" w:hAnsi="宋体" w:eastAsia="宋体"/>
          <w:sz w:val="28"/>
          <w:szCs w:val="28"/>
        </w:rPr>
        <w:t>月</w:t>
      </w:r>
      <w:r>
        <w:rPr>
          <w:rFonts w:ascii="宋体" w:hAnsi="宋体" w:eastAsia="宋体"/>
          <w:sz w:val="28"/>
          <w:szCs w:val="28"/>
        </w:rPr>
        <w:t>22</w:t>
      </w:r>
      <w:r>
        <w:rPr>
          <w:rFonts w:hint="eastAsia" w:ascii="宋体" w:hAnsi="宋体" w:eastAsia="宋体"/>
          <w:sz w:val="28"/>
          <w:szCs w:val="28"/>
        </w:rPr>
        <w:t>日（周五）下午1</w:t>
      </w:r>
      <w:r>
        <w:rPr>
          <w:rFonts w:ascii="宋体" w:hAnsi="宋体" w:eastAsia="宋体"/>
          <w:sz w:val="28"/>
          <w:szCs w:val="28"/>
        </w:rPr>
        <w:t>7</w:t>
      </w:r>
      <w:r>
        <w:rPr>
          <w:rFonts w:hint="eastAsia" w:ascii="宋体" w:hAnsi="宋体" w:eastAsia="宋体"/>
          <w:sz w:val="28"/>
          <w:szCs w:val="28"/>
        </w:rPr>
        <w:t>:</w:t>
      </w:r>
      <w:r>
        <w:rPr>
          <w:rFonts w:ascii="宋体" w:hAnsi="宋体" w:eastAsia="宋体"/>
          <w:sz w:val="28"/>
          <w:szCs w:val="28"/>
        </w:rPr>
        <w:t>00</w:t>
      </w:r>
      <w:r>
        <w:rPr>
          <w:rFonts w:hint="eastAsia" w:ascii="宋体" w:hAnsi="宋体" w:eastAsia="宋体"/>
          <w:sz w:val="28"/>
          <w:szCs w:val="28"/>
        </w:rPr>
        <w:t>前将纸质版报名表（加盖单位公章）、提交至艺体中心A1</w:t>
      </w:r>
      <w:r>
        <w:rPr>
          <w:rFonts w:hint="eastAsia" w:ascii="宋体" w:hAnsi="宋体" w:eastAsia="宋体"/>
          <w:sz w:val="28"/>
          <w:szCs w:val="28"/>
          <w:lang w:val="en-US" w:eastAsia="zh-CN"/>
        </w:rPr>
        <w:t>04</w:t>
      </w:r>
      <w:r>
        <w:rPr>
          <w:rFonts w:hint="eastAsia" w:ascii="宋体" w:hAnsi="宋体" w:eastAsia="宋体"/>
          <w:sz w:val="28"/>
          <w:szCs w:val="28"/>
        </w:rPr>
        <w:t>办公室熊钢老师处</w:t>
      </w:r>
      <w:r>
        <w:rPr>
          <w:rFonts w:ascii="宋体" w:hAnsi="宋体" w:eastAsia="宋体"/>
          <w:sz w:val="28"/>
          <w:szCs w:val="28"/>
        </w:rPr>
        <w:t>。</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凡弄虚作假、逾期报名、报名信息不全等不按规定和规范报名的，一律按弃权论处。参赛名单一经确认后，不得更改。</w:t>
      </w:r>
    </w:p>
    <w:bookmarkEnd w:id="1"/>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（三）各队负责人赛前联席会议</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各队负责人赛前联席会议将于</w:t>
      </w:r>
      <w:r>
        <w:rPr>
          <w:rFonts w:ascii="宋体" w:hAnsi="宋体" w:eastAsia="宋体"/>
          <w:sz w:val="28"/>
          <w:szCs w:val="28"/>
        </w:rPr>
        <w:t>202</w:t>
      </w:r>
      <w:r>
        <w:rPr>
          <w:rFonts w:hint="eastAsia" w:ascii="宋体" w:hAnsi="宋体" w:eastAsia="宋体"/>
          <w:sz w:val="28"/>
          <w:szCs w:val="28"/>
        </w:rPr>
        <w:t>4</w:t>
      </w:r>
      <w:r>
        <w:rPr>
          <w:rFonts w:ascii="宋体" w:hAnsi="宋体" w:eastAsia="宋体"/>
          <w:sz w:val="28"/>
          <w:szCs w:val="28"/>
        </w:rPr>
        <w:t>年</w:t>
      </w:r>
      <w:r>
        <w:rPr>
          <w:rFonts w:hint="eastAsia" w:ascii="宋体" w:hAnsi="宋体" w:eastAsia="宋体"/>
          <w:sz w:val="28"/>
          <w:szCs w:val="28"/>
        </w:rPr>
        <w:t>3</w:t>
      </w:r>
      <w:r>
        <w:rPr>
          <w:rFonts w:ascii="宋体" w:hAnsi="宋体" w:eastAsia="宋体"/>
          <w:sz w:val="28"/>
          <w:szCs w:val="28"/>
        </w:rPr>
        <w:t>月</w:t>
      </w:r>
      <w:r>
        <w:rPr>
          <w:rFonts w:hint="eastAsia" w:ascii="宋体" w:hAnsi="宋体" w:eastAsia="宋体"/>
          <w:sz w:val="28"/>
          <w:szCs w:val="28"/>
        </w:rPr>
        <w:t>25</w:t>
      </w:r>
      <w:r>
        <w:rPr>
          <w:rFonts w:ascii="宋体" w:hAnsi="宋体" w:eastAsia="宋体"/>
          <w:sz w:val="28"/>
          <w:szCs w:val="28"/>
        </w:rPr>
        <w:t>日</w:t>
      </w:r>
      <w:r>
        <w:rPr>
          <w:rFonts w:hint="eastAsia" w:ascii="宋体" w:hAnsi="宋体" w:eastAsia="宋体"/>
          <w:sz w:val="28"/>
          <w:szCs w:val="28"/>
        </w:rPr>
        <w:t>（周一）13点</w:t>
      </w:r>
      <w:r>
        <w:rPr>
          <w:rFonts w:ascii="宋体" w:hAnsi="宋体" w:eastAsia="宋体"/>
          <w:sz w:val="28"/>
          <w:szCs w:val="28"/>
        </w:rPr>
        <w:t>于艺体中心A113室召开，</w:t>
      </w:r>
      <w:r>
        <w:rPr>
          <w:rFonts w:hint="eastAsia" w:ascii="宋体" w:hAnsi="宋体" w:eastAsia="宋体"/>
          <w:sz w:val="28"/>
          <w:szCs w:val="28"/>
        </w:rPr>
        <w:t>各</w:t>
      </w:r>
      <w:r>
        <w:rPr>
          <w:rFonts w:ascii="宋体" w:hAnsi="宋体" w:eastAsia="宋体"/>
          <w:sz w:val="28"/>
          <w:szCs w:val="28"/>
        </w:rPr>
        <w:t>参赛队伍提交</w:t>
      </w:r>
      <w:r>
        <w:rPr>
          <w:rFonts w:hint="eastAsia" w:ascii="宋体" w:hAnsi="宋体" w:eastAsia="宋体"/>
          <w:sz w:val="28"/>
          <w:szCs w:val="28"/>
        </w:rPr>
        <w:t>自愿参赛责任及风险告知书（附件3）、全部运动员的保险购买凭证（保险购买方式详见有关文件），</w:t>
      </w:r>
      <w:r>
        <w:rPr>
          <w:rFonts w:ascii="宋体" w:hAnsi="宋体" w:eastAsia="宋体"/>
          <w:sz w:val="28"/>
          <w:szCs w:val="28"/>
        </w:rPr>
        <w:t>请各队派出至多两名负责人准时参加。</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十、资格审查</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（一）每场比赛前各队必须将比赛队员的学生卡或学生证交给赛事工作人员进行参赛资格审查。</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（二）赛事进行期间赛事组委负责对各参赛运动队（员）的违规、违纪行为进行检察、监督和处罚等工作。</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十一、录取与奖励</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（一）本届比赛将为各组别前3</w:t>
      </w:r>
      <w:r>
        <w:rPr>
          <w:rFonts w:ascii="宋体" w:hAnsi="宋体" w:eastAsia="宋体"/>
          <w:sz w:val="28"/>
          <w:szCs w:val="28"/>
        </w:rPr>
        <w:t>名</w:t>
      </w:r>
      <w:r>
        <w:rPr>
          <w:rFonts w:hint="eastAsia" w:ascii="宋体" w:hAnsi="宋体" w:eastAsia="宋体"/>
          <w:sz w:val="28"/>
          <w:szCs w:val="28"/>
        </w:rPr>
        <w:t>的球队</w:t>
      </w:r>
      <w:r>
        <w:rPr>
          <w:rFonts w:ascii="宋体" w:hAnsi="宋体" w:eastAsia="宋体"/>
          <w:sz w:val="28"/>
          <w:szCs w:val="28"/>
        </w:rPr>
        <w:t>提供奖杯，</w:t>
      </w:r>
      <w:r>
        <w:rPr>
          <w:rFonts w:hint="eastAsia" w:ascii="宋体" w:hAnsi="宋体" w:eastAsia="宋体"/>
          <w:sz w:val="28"/>
          <w:szCs w:val="28"/>
        </w:rPr>
        <w:t>并</w:t>
      </w:r>
      <w:r>
        <w:rPr>
          <w:rFonts w:ascii="宋体" w:hAnsi="宋体" w:eastAsia="宋体"/>
          <w:sz w:val="28"/>
          <w:szCs w:val="28"/>
        </w:rPr>
        <w:t>为</w:t>
      </w:r>
      <w:r>
        <w:rPr>
          <w:rFonts w:hint="eastAsia" w:ascii="宋体" w:hAnsi="宋体" w:eastAsia="宋体"/>
          <w:sz w:val="28"/>
          <w:szCs w:val="28"/>
        </w:rPr>
        <w:t>各组别</w:t>
      </w:r>
      <w:r>
        <w:rPr>
          <w:rFonts w:ascii="宋体" w:hAnsi="宋体" w:eastAsia="宋体"/>
          <w:sz w:val="28"/>
          <w:szCs w:val="28"/>
        </w:rPr>
        <w:t>前</w:t>
      </w:r>
      <w:r>
        <w:rPr>
          <w:rFonts w:hint="eastAsia" w:ascii="宋体" w:hAnsi="宋体" w:eastAsia="宋体"/>
          <w:sz w:val="28"/>
          <w:szCs w:val="28"/>
        </w:rPr>
        <w:t>3</w:t>
      </w:r>
      <w:r>
        <w:rPr>
          <w:rFonts w:ascii="宋体" w:hAnsi="宋体" w:eastAsia="宋体"/>
          <w:sz w:val="28"/>
          <w:szCs w:val="28"/>
        </w:rPr>
        <w:t>名的运动员提供成绩证明。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（二）各组别设最佳射手、最佳球员、最佳守门员三项个人奖项，主办方将会为其颁发奖杯。</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十二、其他事宜</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本规程未尽事宜将在本年度新生杯足球比赛通知群（</w:t>
      </w:r>
      <w:r>
        <w:rPr>
          <w:rFonts w:ascii="宋体" w:hAnsi="宋体" w:eastAsia="宋体"/>
          <w:sz w:val="28"/>
          <w:szCs w:val="28"/>
        </w:rPr>
        <w:t>QQ：650341169）内作另行通知，请各队负责人务必入群查看赛事有关动态。如有疑问</w:t>
      </w:r>
      <w:r>
        <w:rPr>
          <w:rFonts w:hint="eastAsia" w:ascii="宋体" w:hAnsi="宋体" w:eastAsia="宋体"/>
          <w:sz w:val="28"/>
          <w:szCs w:val="28"/>
        </w:rPr>
        <w:t>，</w:t>
      </w:r>
      <w:r>
        <w:rPr>
          <w:rFonts w:ascii="宋体" w:hAnsi="宋体" w:eastAsia="宋体"/>
          <w:sz w:val="28"/>
          <w:szCs w:val="28"/>
        </w:rPr>
        <w:t>可咨询赛事裁判长</w:t>
      </w:r>
      <w:r>
        <w:rPr>
          <w:rFonts w:hint="eastAsia" w:ascii="宋体" w:hAnsi="宋体" w:eastAsia="宋体"/>
          <w:sz w:val="28"/>
          <w:szCs w:val="28"/>
        </w:rPr>
        <w:t>刘柏青</w:t>
      </w:r>
      <w:r>
        <w:rPr>
          <w:rFonts w:ascii="宋体" w:hAnsi="宋体" w:eastAsia="宋体"/>
          <w:sz w:val="28"/>
          <w:szCs w:val="28"/>
        </w:rPr>
        <w:t>老师（联系方式：18674038914）。</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本规程解释权属中南财经政法大学体育部。</w:t>
      </w:r>
    </w:p>
    <w:p>
      <w:pPr>
        <w:adjustRightInd w:val="0"/>
        <w:snapToGrid w:val="0"/>
        <w:spacing w:line="360" w:lineRule="auto"/>
        <w:ind w:firstLine="562" w:firstLineChars="200"/>
        <w:rPr>
          <w:rFonts w:ascii="宋体" w:hAnsi="宋体" w:eastAsia="宋体"/>
          <w:b/>
          <w:bCs/>
          <w:sz w:val="28"/>
          <w:szCs w:val="28"/>
        </w:rPr>
      </w:pPr>
    </w:p>
    <w:p>
      <w:pPr>
        <w:adjustRightInd w:val="0"/>
        <w:snapToGrid w:val="0"/>
        <w:spacing w:line="360" w:lineRule="auto"/>
        <w:ind w:firstLine="562" w:firstLineChars="200"/>
        <w:rPr>
          <w:rFonts w:ascii="宋体" w:hAnsi="宋体" w:eastAsia="宋体"/>
          <w:b/>
          <w:bCs/>
          <w:sz w:val="28"/>
          <w:szCs w:val="28"/>
        </w:rPr>
      </w:pPr>
    </w:p>
    <w:p>
      <w:pPr>
        <w:adjustRightInd w:val="0"/>
        <w:snapToGrid w:val="0"/>
        <w:spacing w:line="360" w:lineRule="auto"/>
        <w:ind w:firstLine="562" w:firstLineChars="200"/>
        <w:rPr>
          <w:rFonts w:ascii="宋体" w:hAnsi="宋体" w:eastAsia="宋体"/>
          <w:b/>
          <w:bCs/>
          <w:sz w:val="28"/>
          <w:szCs w:val="28"/>
        </w:rPr>
      </w:pPr>
    </w:p>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中南财经政法大学体育部</w:t>
      </w:r>
    </w:p>
    <w:p>
      <w:pPr>
        <w:adjustRightInd w:val="0"/>
        <w:snapToGrid w:val="0"/>
        <w:spacing w:line="360" w:lineRule="auto"/>
        <w:jc w:val="center"/>
        <w:rPr>
          <w:rFonts w:ascii="宋体" w:hAnsi="宋体" w:eastAsia="宋体"/>
          <w:sz w:val="28"/>
        </w:rPr>
      </w:pPr>
      <w:r>
        <w:rPr>
          <w:rFonts w:ascii="宋体" w:hAnsi="宋体" w:eastAsia="宋体"/>
          <w:sz w:val="28"/>
          <w:szCs w:val="28"/>
        </w:rPr>
        <w:t xml:space="preserve">                                 202</w:t>
      </w:r>
      <w:r>
        <w:rPr>
          <w:rFonts w:hint="eastAsia" w:ascii="宋体" w:hAnsi="宋体" w:eastAsia="宋体"/>
          <w:sz w:val="28"/>
          <w:szCs w:val="28"/>
        </w:rPr>
        <w:t>4</w:t>
      </w:r>
      <w:r>
        <w:rPr>
          <w:rFonts w:ascii="宋体" w:hAnsi="宋体" w:eastAsia="宋体"/>
          <w:sz w:val="28"/>
          <w:szCs w:val="28"/>
        </w:rPr>
        <w:t>年</w:t>
      </w:r>
      <w:r>
        <w:rPr>
          <w:rFonts w:hint="eastAsia" w:ascii="宋体" w:hAnsi="宋体" w:eastAsia="宋体"/>
          <w:sz w:val="28"/>
          <w:szCs w:val="28"/>
        </w:rPr>
        <w:t>3</w:t>
      </w:r>
      <w:r>
        <w:rPr>
          <w:rFonts w:ascii="宋体" w:hAnsi="宋体" w:eastAsia="宋体"/>
          <w:sz w:val="28"/>
          <w:szCs w:val="28"/>
        </w:rPr>
        <w:t>月</w:t>
      </w:r>
      <w:r>
        <w:rPr>
          <w:rFonts w:hint="eastAsia" w:ascii="宋体" w:hAnsi="宋体" w:eastAsia="宋体"/>
          <w:sz w:val="28"/>
          <w:szCs w:val="28"/>
        </w:rPr>
        <w:t>1</w:t>
      </w:r>
      <w:r>
        <w:rPr>
          <w:rFonts w:hint="eastAsia" w:ascii="宋体" w:hAnsi="宋体" w:eastAsia="宋体"/>
          <w:sz w:val="28"/>
          <w:szCs w:val="28"/>
          <w:lang w:val="en-US" w:eastAsia="zh-CN"/>
        </w:rPr>
        <w:t>9</w:t>
      </w:r>
      <w:r>
        <w:rPr>
          <w:rFonts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ZjBjMjI1ODFkYmMwMWQ3MDJiYjliZDAwNDBmY2EifQ=="/>
  </w:docVars>
  <w:rsids>
    <w:rsidRoot w:val="00D457DA"/>
    <w:rsid w:val="000031C7"/>
    <w:rsid w:val="00012355"/>
    <w:rsid w:val="000516ED"/>
    <w:rsid w:val="00052FC7"/>
    <w:rsid w:val="00054C48"/>
    <w:rsid w:val="00064B11"/>
    <w:rsid w:val="00075116"/>
    <w:rsid w:val="000A6520"/>
    <w:rsid w:val="000A7B17"/>
    <w:rsid w:val="000B5421"/>
    <w:rsid w:val="000C009F"/>
    <w:rsid w:val="000C4824"/>
    <w:rsid w:val="000D3755"/>
    <w:rsid w:val="00142BDD"/>
    <w:rsid w:val="001B36FD"/>
    <w:rsid w:val="001C5914"/>
    <w:rsid w:val="001C73AD"/>
    <w:rsid w:val="001D6C69"/>
    <w:rsid w:val="001F0C5E"/>
    <w:rsid w:val="00210C6B"/>
    <w:rsid w:val="00211D3A"/>
    <w:rsid w:val="00212907"/>
    <w:rsid w:val="0023577C"/>
    <w:rsid w:val="0024566C"/>
    <w:rsid w:val="00247A59"/>
    <w:rsid w:val="00261911"/>
    <w:rsid w:val="002702F2"/>
    <w:rsid w:val="00290880"/>
    <w:rsid w:val="002B4C02"/>
    <w:rsid w:val="002B5413"/>
    <w:rsid w:val="00306CF3"/>
    <w:rsid w:val="00351325"/>
    <w:rsid w:val="00356B6A"/>
    <w:rsid w:val="00433015"/>
    <w:rsid w:val="004671D4"/>
    <w:rsid w:val="004678EC"/>
    <w:rsid w:val="004B0633"/>
    <w:rsid w:val="004C04E9"/>
    <w:rsid w:val="004D7CE8"/>
    <w:rsid w:val="00543D20"/>
    <w:rsid w:val="00561EA4"/>
    <w:rsid w:val="0058225E"/>
    <w:rsid w:val="005A6F15"/>
    <w:rsid w:val="005B770D"/>
    <w:rsid w:val="005C129A"/>
    <w:rsid w:val="0062578C"/>
    <w:rsid w:val="00627F86"/>
    <w:rsid w:val="00637579"/>
    <w:rsid w:val="006537B3"/>
    <w:rsid w:val="00662E98"/>
    <w:rsid w:val="006673DA"/>
    <w:rsid w:val="00671C6A"/>
    <w:rsid w:val="006B0EB9"/>
    <w:rsid w:val="006E0226"/>
    <w:rsid w:val="007069D1"/>
    <w:rsid w:val="00715345"/>
    <w:rsid w:val="0072094F"/>
    <w:rsid w:val="00727952"/>
    <w:rsid w:val="00794481"/>
    <w:rsid w:val="007C76C1"/>
    <w:rsid w:val="007E30B4"/>
    <w:rsid w:val="00803B24"/>
    <w:rsid w:val="008506F9"/>
    <w:rsid w:val="008A38F1"/>
    <w:rsid w:val="008A58B0"/>
    <w:rsid w:val="0090733E"/>
    <w:rsid w:val="0093764A"/>
    <w:rsid w:val="00942D78"/>
    <w:rsid w:val="00962102"/>
    <w:rsid w:val="009809B3"/>
    <w:rsid w:val="0098566D"/>
    <w:rsid w:val="009E7C03"/>
    <w:rsid w:val="009F53A8"/>
    <w:rsid w:val="00A058A5"/>
    <w:rsid w:val="00A12DF1"/>
    <w:rsid w:val="00A653E5"/>
    <w:rsid w:val="00A9153D"/>
    <w:rsid w:val="00AC5A2B"/>
    <w:rsid w:val="00AC613D"/>
    <w:rsid w:val="00B1716C"/>
    <w:rsid w:val="00BF5570"/>
    <w:rsid w:val="00C049E3"/>
    <w:rsid w:val="00C06973"/>
    <w:rsid w:val="00C2508F"/>
    <w:rsid w:val="00C71B89"/>
    <w:rsid w:val="00C77434"/>
    <w:rsid w:val="00CA5773"/>
    <w:rsid w:val="00CB7471"/>
    <w:rsid w:val="00CE098D"/>
    <w:rsid w:val="00CE3750"/>
    <w:rsid w:val="00D20B55"/>
    <w:rsid w:val="00D25AD8"/>
    <w:rsid w:val="00D321AA"/>
    <w:rsid w:val="00D45429"/>
    <w:rsid w:val="00D457DA"/>
    <w:rsid w:val="00DA00B2"/>
    <w:rsid w:val="00DA630D"/>
    <w:rsid w:val="00DC087B"/>
    <w:rsid w:val="00DC3894"/>
    <w:rsid w:val="00DD6C57"/>
    <w:rsid w:val="00DE30A2"/>
    <w:rsid w:val="00DE51BA"/>
    <w:rsid w:val="00DF74C4"/>
    <w:rsid w:val="00DF7757"/>
    <w:rsid w:val="00E11853"/>
    <w:rsid w:val="00E1426B"/>
    <w:rsid w:val="00E4693A"/>
    <w:rsid w:val="00E86CCB"/>
    <w:rsid w:val="00EC1673"/>
    <w:rsid w:val="00ED12B2"/>
    <w:rsid w:val="00F01F47"/>
    <w:rsid w:val="00F022DB"/>
    <w:rsid w:val="00F82FA4"/>
    <w:rsid w:val="00FB6689"/>
    <w:rsid w:val="00FD710F"/>
    <w:rsid w:val="00FE28B6"/>
    <w:rsid w:val="00FE2F6C"/>
    <w:rsid w:val="00FE644B"/>
    <w:rsid w:val="05066604"/>
    <w:rsid w:val="06FF1D06"/>
    <w:rsid w:val="13C33E72"/>
    <w:rsid w:val="1E636E0D"/>
    <w:rsid w:val="66415BE7"/>
    <w:rsid w:val="6FBD7165"/>
    <w:rsid w:val="7096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508</Words>
  <Characters>2897</Characters>
  <Lines>24</Lines>
  <Paragraphs>6</Paragraphs>
  <TotalTime>30</TotalTime>
  <ScaleCrop>false</ScaleCrop>
  <LinksUpToDate>false</LinksUpToDate>
  <CharactersWithSpaces>3399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2024-03-18T00:13:00Z</dcterms:created>
  <dc:creator>熊钢</dc:creator>
  <cp:lastModifiedBy>杨青柏</cp:lastModifiedBy>
  <cp:lastPrinted>2022-03-29T02:30:00Z</cp:lastPrinted>
  <dcterms:modified xsi:type="dcterms:W3CDTF">2024-03-19T07:38:11Z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E0006854DD0745A5B777A5759DAE1C9F</vt:lpwstr>
  </property>
</Properties>
</file>