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F1" w:rsidRDefault="00024EF1">
      <w:pPr>
        <w:ind w:firstLineChars="100" w:firstLine="720"/>
        <w:jc w:val="center"/>
        <w:rPr>
          <w:rFonts w:ascii="宋体" w:hAnsi="宋体"/>
          <w:sz w:val="72"/>
          <w:szCs w:val="96"/>
        </w:rPr>
      </w:pPr>
    </w:p>
    <w:p w:rsidR="00024EF1" w:rsidRDefault="00245310">
      <w:pPr>
        <w:ind w:firstLineChars="100" w:firstLine="720"/>
        <w:jc w:val="center"/>
        <w:rPr>
          <w:rFonts w:ascii="宋体" w:hAnsi="宋体"/>
          <w:sz w:val="72"/>
          <w:szCs w:val="96"/>
        </w:rPr>
      </w:pPr>
      <w:r>
        <w:rPr>
          <w:rFonts w:ascii="宋体" w:hAnsi="宋体" w:hint="eastAsia"/>
          <w:sz w:val="72"/>
          <w:szCs w:val="96"/>
        </w:rPr>
        <w:t>中南财经政法大学</w:t>
      </w:r>
    </w:p>
    <w:p w:rsidR="00024EF1" w:rsidRDefault="00245310">
      <w:pPr>
        <w:jc w:val="center"/>
        <w:rPr>
          <w:rFonts w:ascii="宋体" w:hAnsi="宋体"/>
          <w:sz w:val="72"/>
          <w:szCs w:val="96"/>
        </w:rPr>
      </w:pPr>
      <w:r>
        <w:rPr>
          <w:rFonts w:ascii="宋体" w:hAnsi="宋体" w:hint="eastAsia"/>
          <w:sz w:val="72"/>
          <w:szCs w:val="96"/>
        </w:rPr>
        <w:t>2022</w:t>
      </w:r>
      <w:r>
        <w:rPr>
          <w:rFonts w:ascii="宋体" w:hAnsi="宋体" w:hint="eastAsia"/>
          <w:sz w:val="72"/>
          <w:szCs w:val="96"/>
        </w:rPr>
        <w:t>年</w:t>
      </w:r>
      <w:r>
        <w:rPr>
          <w:rFonts w:ascii="宋体" w:hAnsi="宋体" w:hint="eastAsia"/>
          <w:sz w:val="72"/>
          <w:szCs w:val="96"/>
        </w:rPr>
        <w:t>新生</w:t>
      </w:r>
      <w:r>
        <w:rPr>
          <w:rFonts w:ascii="宋体" w:hAnsi="宋体" w:hint="eastAsia"/>
          <w:sz w:val="72"/>
          <w:szCs w:val="96"/>
        </w:rPr>
        <w:t>杯</w:t>
      </w:r>
      <w:r>
        <w:rPr>
          <w:rFonts w:ascii="宋体" w:hAnsi="宋体" w:hint="eastAsia"/>
          <w:sz w:val="72"/>
          <w:szCs w:val="96"/>
        </w:rPr>
        <w:t>足球赛规程</w:t>
      </w:r>
    </w:p>
    <w:p w:rsidR="00024EF1" w:rsidRDefault="00024EF1">
      <w:pPr>
        <w:ind w:firstLineChars="1300" w:firstLine="2730"/>
      </w:pPr>
    </w:p>
    <w:p w:rsidR="00024EF1" w:rsidRDefault="00024EF1">
      <w:pPr>
        <w:ind w:firstLineChars="1300" w:firstLine="2730"/>
      </w:pPr>
    </w:p>
    <w:p w:rsidR="00024EF1" w:rsidRDefault="00024EF1">
      <w:pPr>
        <w:ind w:firstLineChars="1300" w:firstLine="2730"/>
      </w:pPr>
    </w:p>
    <w:p w:rsidR="00024EF1" w:rsidRDefault="00024EF1">
      <w:pPr>
        <w:ind w:firstLineChars="1300" w:firstLine="2730"/>
      </w:pPr>
    </w:p>
    <w:p w:rsidR="00024EF1" w:rsidRDefault="00024EF1">
      <w:pPr>
        <w:jc w:val="center"/>
        <w:rPr>
          <w:rFonts w:ascii="宋体" w:hAnsi="宋体"/>
          <w:kern w:val="0"/>
          <w:sz w:val="28"/>
          <w:szCs w:val="28"/>
        </w:rPr>
      </w:pPr>
    </w:p>
    <w:p w:rsidR="00024EF1" w:rsidRDefault="00024EF1">
      <w:pPr>
        <w:jc w:val="center"/>
        <w:rPr>
          <w:rFonts w:ascii="宋体" w:hAnsi="宋体"/>
          <w:kern w:val="0"/>
          <w:sz w:val="28"/>
          <w:szCs w:val="28"/>
        </w:rPr>
      </w:pPr>
    </w:p>
    <w:p w:rsidR="00024EF1" w:rsidRDefault="0056060C">
      <w:pPr>
        <w:jc w:val="center"/>
        <w:rPr>
          <w:rFonts w:ascii="宋体" w:hAnsi="宋体"/>
          <w:kern w:val="0"/>
          <w:sz w:val="28"/>
          <w:szCs w:val="28"/>
        </w:rPr>
      </w:pPr>
      <w:r>
        <w:rPr>
          <w:rFonts w:ascii="宋体" w:hAnsi="宋体"/>
          <w:noProof/>
          <w:kern w:val="0"/>
          <w:sz w:val="28"/>
          <w:szCs w:val="28"/>
        </w:rPr>
        <w:drawing>
          <wp:inline distT="0" distB="0" distL="0" distR="0" wp14:anchorId="34208FFD">
            <wp:extent cx="2895600" cy="29692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969260"/>
                    </a:xfrm>
                    <a:prstGeom prst="rect">
                      <a:avLst/>
                    </a:prstGeom>
                    <a:noFill/>
                  </pic:spPr>
                </pic:pic>
              </a:graphicData>
            </a:graphic>
          </wp:inline>
        </w:drawing>
      </w:r>
    </w:p>
    <w:p w:rsidR="00024EF1" w:rsidRDefault="00024EF1">
      <w:pPr>
        <w:jc w:val="center"/>
        <w:rPr>
          <w:rFonts w:ascii="宋体" w:hAnsi="宋体"/>
          <w:kern w:val="0"/>
          <w:sz w:val="28"/>
          <w:szCs w:val="28"/>
        </w:rPr>
      </w:pPr>
    </w:p>
    <w:p w:rsidR="0056060C" w:rsidRDefault="0056060C">
      <w:pPr>
        <w:jc w:val="center"/>
        <w:rPr>
          <w:rFonts w:ascii="宋体" w:hAnsi="宋体" w:hint="eastAsia"/>
          <w:kern w:val="0"/>
          <w:sz w:val="28"/>
          <w:szCs w:val="28"/>
        </w:rPr>
      </w:pPr>
    </w:p>
    <w:p w:rsidR="00024EF1" w:rsidRDefault="00245310">
      <w:pPr>
        <w:jc w:val="center"/>
        <w:rPr>
          <w:rFonts w:ascii="宋体" w:hAnsi="宋体"/>
          <w:kern w:val="0"/>
          <w:sz w:val="28"/>
          <w:szCs w:val="28"/>
        </w:rPr>
      </w:pPr>
      <w:r>
        <w:rPr>
          <w:rFonts w:ascii="宋体" w:hAnsi="宋体" w:hint="eastAsia"/>
          <w:kern w:val="0"/>
          <w:sz w:val="28"/>
          <w:szCs w:val="28"/>
        </w:rPr>
        <w:t>主办单</w:t>
      </w:r>
      <w:bookmarkStart w:id="0" w:name="_GoBack"/>
      <w:bookmarkEnd w:id="0"/>
      <w:r>
        <w:rPr>
          <w:rFonts w:ascii="宋体" w:hAnsi="宋体" w:hint="eastAsia"/>
          <w:kern w:val="0"/>
          <w:sz w:val="28"/>
          <w:szCs w:val="28"/>
        </w:rPr>
        <w:t>位：</w:t>
      </w:r>
      <w:r>
        <w:rPr>
          <w:rFonts w:ascii="宋体" w:hAnsi="宋体" w:hint="eastAsia"/>
          <w:kern w:val="0"/>
          <w:sz w:val="28"/>
          <w:szCs w:val="28"/>
        </w:rPr>
        <w:t>中南财经政法大学体育部</w:t>
      </w:r>
    </w:p>
    <w:p w:rsidR="00024EF1" w:rsidRDefault="0056060C">
      <w:pPr>
        <w:jc w:val="center"/>
        <w:rPr>
          <w:rFonts w:ascii="宋体" w:hAnsi="宋体"/>
          <w:kern w:val="0"/>
          <w:sz w:val="28"/>
          <w:szCs w:val="28"/>
        </w:rPr>
      </w:pPr>
      <w:r>
        <w:rPr>
          <w:rFonts w:ascii="宋体" w:hAnsi="宋体" w:hint="eastAsia"/>
          <w:kern w:val="0"/>
          <w:sz w:val="28"/>
          <w:szCs w:val="28"/>
        </w:rPr>
        <w:t xml:space="preserve">  </w:t>
      </w:r>
      <w:r w:rsidR="00245310">
        <w:rPr>
          <w:rFonts w:ascii="宋体" w:hAnsi="宋体" w:hint="eastAsia"/>
          <w:kern w:val="0"/>
          <w:sz w:val="28"/>
          <w:szCs w:val="28"/>
        </w:rPr>
        <w:t>协办单位：</w:t>
      </w:r>
      <w:r w:rsidR="00245310">
        <w:rPr>
          <w:rFonts w:ascii="宋体" w:hAnsi="宋体" w:hint="eastAsia"/>
          <w:kern w:val="0"/>
          <w:sz w:val="28"/>
          <w:szCs w:val="28"/>
        </w:rPr>
        <w:t>中南财经政法大学足球协会</w:t>
      </w:r>
    </w:p>
    <w:p w:rsidR="00024EF1" w:rsidRDefault="00245310">
      <w:pPr>
        <w:jc w:val="center"/>
        <w:rPr>
          <w:rFonts w:ascii="宋体" w:hAnsi="宋体"/>
          <w:kern w:val="0"/>
          <w:sz w:val="28"/>
          <w:szCs w:val="28"/>
        </w:rPr>
      </w:pPr>
      <w:r>
        <w:rPr>
          <w:rFonts w:ascii="宋体" w:hAnsi="宋体" w:hint="eastAsia"/>
          <w:kern w:val="0"/>
          <w:sz w:val="28"/>
          <w:szCs w:val="28"/>
        </w:rPr>
        <w:t>2022</w:t>
      </w:r>
      <w:r>
        <w:rPr>
          <w:rFonts w:ascii="宋体" w:hAnsi="宋体" w:hint="eastAsia"/>
          <w:kern w:val="0"/>
          <w:sz w:val="28"/>
          <w:szCs w:val="28"/>
        </w:rPr>
        <w:t>年</w:t>
      </w:r>
      <w:r>
        <w:rPr>
          <w:rFonts w:ascii="宋体" w:hAnsi="宋体" w:hint="eastAsia"/>
          <w:kern w:val="0"/>
          <w:sz w:val="28"/>
          <w:szCs w:val="28"/>
        </w:rPr>
        <w:t>3</w:t>
      </w:r>
      <w:r>
        <w:rPr>
          <w:rFonts w:ascii="宋体" w:hAnsi="宋体" w:hint="eastAsia"/>
          <w:kern w:val="0"/>
          <w:sz w:val="28"/>
          <w:szCs w:val="28"/>
        </w:rPr>
        <w:t>月</w:t>
      </w:r>
      <w:r>
        <w:rPr>
          <w:rFonts w:ascii="宋体" w:hAnsi="宋体" w:hint="eastAsia"/>
          <w:kern w:val="0"/>
          <w:sz w:val="28"/>
          <w:szCs w:val="28"/>
        </w:rPr>
        <w:t>30</w:t>
      </w:r>
      <w:r>
        <w:rPr>
          <w:rFonts w:ascii="宋体" w:hAnsi="宋体" w:hint="eastAsia"/>
          <w:kern w:val="0"/>
          <w:sz w:val="28"/>
          <w:szCs w:val="28"/>
        </w:rPr>
        <w:t>日</w:t>
      </w:r>
    </w:p>
    <w:p w:rsidR="00024EF1" w:rsidRDefault="00024EF1">
      <w:pPr>
        <w:widowControl/>
        <w:spacing w:line="360" w:lineRule="auto"/>
        <w:jc w:val="center"/>
        <w:rPr>
          <w:rFonts w:ascii="宋体" w:hAnsi="宋体"/>
          <w:kern w:val="0"/>
          <w:sz w:val="24"/>
          <w:szCs w:val="24"/>
        </w:rPr>
      </w:pPr>
    </w:p>
    <w:p w:rsidR="00024EF1" w:rsidRDefault="00245310">
      <w:pPr>
        <w:widowControl/>
        <w:spacing w:line="360" w:lineRule="auto"/>
        <w:jc w:val="center"/>
        <w:rPr>
          <w:rFonts w:ascii="黑体" w:eastAsia="黑体"/>
          <w:sz w:val="44"/>
        </w:rPr>
      </w:pPr>
      <w:r>
        <w:rPr>
          <w:rFonts w:ascii="黑体" w:eastAsia="黑体"/>
          <w:sz w:val="44"/>
        </w:rPr>
        <w:lastRenderedPageBreak/>
        <w:t>20</w:t>
      </w:r>
      <w:r>
        <w:rPr>
          <w:rFonts w:ascii="黑体" w:eastAsia="黑体" w:hint="eastAsia"/>
          <w:sz w:val="44"/>
        </w:rPr>
        <w:t>2</w:t>
      </w:r>
      <w:r>
        <w:rPr>
          <w:rFonts w:ascii="黑体" w:eastAsia="黑体"/>
          <w:sz w:val="44"/>
        </w:rPr>
        <w:t>1-2022</w:t>
      </w:r>
      <w:r>
        <w:rPr>
          <w:rFonts w:ascii="黑体" w:eastAsia="黑体" w:hint="eastAsia"/>
          <w:sz w:val="44"/>
        </w:rPr>
        <w:t>学年度新生</w:t>
      </w:r>
      <w:r>
        <w:rPr>
          <w:rFonts w:ascii="黑体" w:eastAsia="黑体"/>
          <w:sz w:val="44"/>
        </w:rPr>
        <w:t>足球赛</w:t>
      </w:r>
    </w:p>
    <w:p w:rsidR="00024EF1" w:rsidRDefault="00245310">
      <w:pPr>
        <w:jc w:val="center"/>
        <w:rPr>
          <w:rFonts w:ascii="黑体" w:eastAsia="黑体"/>
          <w:sz w:val="44"/>
        </w:rPr>
      </w:pPr>
      <w:r>
        <w:rPr>
          <w:rFonts w:ascii="黑体" w:eastAsia="黑体" w:hint="eastAsia"/>
          <w:sz w:val="44"/>
        </w:rPr>
        <w:t>竞赛规程</w:t>
      </w:r>
    </w:p>
    <w:p w:rsidR="00024EF1" w:rsidRDefault="00024EF1">
      <w:pPr>
        <w:rPr>
          <w:rFonts w:ascii="宋体" w:hAnsi="宋体"/>
          <w:sz w:val="28"/>
          <w:szCs w:val="28"/>
        </w:rPr>
      </w:pPr>
    </w:p>
    <w:p w:rsidR="00024EF1" w:rsidRDefault="00245310">
      <w:pPr>
        <w:numPr>
          <w:ilvl w:val="0"/>
          <w:numId w:val="1"/>
        </w:numPr>
        <w:rPr>
          <w:rFonts w:ascii="宋体" w:hAnsi="宋体"/>
          <w:sz w:val="28"/>
          <w:szCs w:val="28"/>
        </w:rPr>
      </w:pPr>
      <w:r>
        <w:rPr>
          <w:rFonts w:ascii="宋体" w:hAnsi="宋体" w:hint="eastAsia"/>
          <w:sz w:val="28"/>
          <w:szCs w:val="28"/>
        </w:rPr>
        <w:t>主办单位：中南财经政法大学体育部</w:t>
      </w:r>
    </w:p>
    <w:p w:rsidR="00024EF1" w:rsidRDefault="00245310">
      <w:pPr>
        <w:numPr>
          <w:ilvl w:val="0"/>
          <w:numId w:val="1"/>
        </w:numPr>
        <w:rPr>
          <w:rFonts w:ascii="宋体" w:hAnsi="宋体"/>
          <w:sz w:val="28"/>
          <w:szCs w:val="28"/>
        </w:rPr>
      </w:pPr>
      <w:r>
        <w:rPr>
          <w:rFonts w:ascii="宋体" w:hAnsi="宋体" w:hint="eastAsia"/>
          <w:sz w:val="28"/>
          <w:szCs w:val="28"/>
        </w:rPr>
        <w:t>承办单位：</w:t>
      </w:r>
      <w:r>
        <w:rPr>
          <w:rFonts w:ascii="宋体" w:hAnsi="宋体" w:hint="eastAsia"/>
          <w:kern w:val="0"/>
          <w:sz w:val="28"/>
          <w:szCs w:val="28"/>
        </w:rPr>
        <w:t>中南财经政法大学足球协会</w:t>
      </w:r>
    </w:p>
    <w:p w:rsidR="00024EF1" w:rsidRDefault="00245310">
      <w:pPr>
        <w:rPr>
          <w:rFonts w:ascii="宋体" w:hAnsi="宋体"/>
          <w:sz w:val="28"/>
          <w:szCs w:val="28"/>
        </w:rPr>
      </w:pPr>
      <w:r>
        <w:rPr>
          <w:rFonts w:ascii="宋体" w:hAnsi="宋体"/>
          <w:sz w:val="28"/>
          <w:szCs w:val="28"/>
        </w:rPr>
        <w:t>三、</w:t>
      </w:r>
      <w:r>
        <w:rPr>
          <w:rFonts w:ascii="宋体" w:hAnsi="宋体" w:hint="eastAsia"/>
          <w:sz w:val="28"/>
          <w:szCs w:val="28"/>
        </w:rPr>
        <w:t xml:space="preserve"> </w:t>
      </w:r>
      <w:r>
        <w:rPr>
          <w:rFonts w:ascii="宋体" w:hAnsi="宋体" w:hint="eastAsia"/>
          <w:sz w:val="28"/>
          <w:szCs w:val="28"/>
        </w:rPr>
        <w:t>参加单位及参赛队：</w:t>
      </w:r>
    </w:p>
    <w:p w:rsidR="00024EF1" w:rsidRDefault="00245310">
      <w:pPr>
        <w:ind w:firstLineChars="200" w:firstLine="560"/>
        <w:rPr>
          <w:rFonts w:ascii="宋体" w:hAnsi="宋体"/>
          <w:sz w:val="28"/>
          <w:szCs w:val="28"/>
        </w:rPr>
      </w:pPr>
      <w:r>
        <w:rPr>
          <w:rFonts w:ascii="宋体" w:hAnsi="宋体" w:hint="eastAsia"/>
          <w:sz w:val="28"/>
          <w:szCs w:val="28"/>
        </w:rPr>
        <w:t>（一）</w:t>
      </w:r>
      <w:r>
        <w:rPr>
          <w:rFonts w:ascii="宋体" w:hAnsi="宋体" w:hint="eastAsia"/>
          <w:sz w:val="28"/>
          <w:szCs w:val="28"/>
        </w:rPr>
        <w:t>参赛队伍需为</w:t>
      </w:r>
      <w:r>
        <w:rPr>
          <w:rFonts w:ascii="宋体" w:hAnsi="宋体" w:hint="eastAsia"/>
          <w:sz w:val="28"/>
          <w:szCs w:val="28"/>
        </w:rPr>
        <w:t>中南财经政法大学各学院</w:t>
      </w:r>
      <w:r>
        <w:rPr>
          <w:rFonts w:ascii="宋体" w:hAnsi="宋体" w:hint="eastAsia"/>
          <w:sz w:val="28"/>
          <w:szCs w:val="28"/>
        </w:rPr>
        <w:t>（包含研究生）</w:t>
      </w:r>
      <w:r>
        <w:rPr>
          <w:rFonts w:ascii="宋体" w:hAnsi="宋体" w:hint="eastAsia"/>
          <w:sz w:val="28"/>
          <w:szCs w:val="28"/>
        </w:rPr>
        <w:t>新生代表队</w:t>
      </w:r>
      <w:r>
        <w:rPr>
          <w:rFonts w:ascii="宋体" w:hAnsi="宋体" w:hint="eastAsia"/>
          <w:sz w:val="28"/>
          <w:szCs w:val="28"/>
        </w:rPr>
        <w:t>，（男子、女子各一队）。</w:t>
      </w:r>
    </w:p>
    <w:p w:rsidR="00024EF1" w:rsidRDefault="00245310">
      <w:pPr>
        <w:ind w:firstLineChars="200" w:firstLine="560"/>
        <w:rPr>
          <w:rFonts w:ascii="宋体" w:hAnsi="宋体"/>
          <w:sz w:val="28"/>
          <w:szCs w:val="28"/>
        </w:rPr>
      </w:pPr>
      <w:r>
        <w:rPr>
          <w:rFonts w:ascii="宋体" w:hAnsi="宋体" w:hint="eastAsia"/>
          <w:sz w:val="28"/>
          <w:szCs w:val="28"/>
        </w:rPr>
        <w:t>（二）各参赛队队员应为中南财经政法大学各学院在籍、在册的学生。</w:t>
      </w:r>
    </w:p>
    <w:p w:rsidR="00024EF1" w:rsidRDefault="00245310">
      <w:pPr>
        <w:ind w:firstLineChars="200" w:firstLine="560"/>
        <w:rPr>
          <w:rFonts w:ascii="宋体" w:hAnsi="宋体"/>
          <w:sz w:val="28"/>
          <w:szCs w:val="28"/>
        </w:rPr>
      </w:pPr>
      <w:r>
        <w:rPr>
          <w:rFonts w:ascii="宋体" w:hAnsi="宋体" w:hint="eastAsia"/>
          <w:sz w:val="28"/>
          <w:szCs w:val="28"/>
        </w:rPr>
        <w:t>（三）各参赛队队员均应为医院检查身体健康者。</w:t>
      </w:r>
    </w:p>
    <w:p w:rsidR="00024EF1" w:rsidRDefault="00245310">
      <w:pPr>
        <w:ind w:firstLineChars="200" w:firstLine="560"/>
        <w:rPr>
          <w:rFonts w:ascii="宋体" w:hAnsi="宋体"/>
          <w:sz w:val="28"/>
          <w:szCs w:val="28"/>
        </w:rPr>
      </w:pPr>
      <w:r>
        <w:rPr>
          <w:rFonts w:ascii="宋体" w:hAnsi="宋体" w:hint="eastAsia"/>
          <w:sz w:val="28"/>
          <w:szCs w:val="28"/>
        </w:rPr>
        <w:t>（四）每队可报领队</w:t>
      </w:r>
      <w:r>
        <w:rPr>
          <w:rFonts w:ascii="宋体" w:hAnsi="宋体" w:hint="eastAsia"/>
          <w:sz w:val="28"/>
          <w:szCs w:val="28"/>
        </w:rPr>
        <w:t>1</w:t>
      </w:r>
      <w:r>
        <w:rPr>
          <w:rFonts w:ascii="宋体" w:hAnsi="宋体" w:hint="eastAsia"/>
          <w:sz w:val="28"/>
          <w:szCs w:val="28"/>
        </w:rPr>
        <w:t>名、教练员</w:t>
      </w:r>
      <w:r>
        <w:rPr>
          <w:rFonts w:ascii="宋体" w:hAnsi="宋体" w:hint="eastAsia"/>
          <w:sz w:val="28"/>
          <w:szCs w:val="28"/>
        </w:rPr>
        <w:t>1</w:t>
      </w:r>
      <w:r>
        <w:rPr>
          <w:rFonts w:ascii="宋体" w:hAnsi="宋体" w:hint="eastAsia"/>
          <w:sz w:val="28"/>
          <w:szCs w:val="28"/>
        </w:rPr>
        <w:t>名、运动员</w:t>
      </w:r>
      <w:r>
        <w:rPr>
          <w:rFonts w:ascii="宋体" w:hAnsi="宋体" w:hint="eastAsia"/>
          <w:sz w:val="28"/>
          <w:szCs w:val="28"/>
        </w:rPr>
        <w:t>1</w:t>
      </w:r>
      <w:r>
        <w:rPr>
          <w:rFonts w:ascii="宋体" w:hAnsi="宋体" w:hint="eastAsia"/>
          <w:sz w:val="28"/>
          <w:szCs w:val="28"/>
        </w:rPr>
        <w:t>5</w:t>
      </w:r>
      <w:r>
        <w:rPr>
          <w:rFonts w:ascii="宋体" w:hAnsi="宋体" w:hint="eastAsia"/>
          <w:sz w:val="28"/>
          <w:szCs w:val="28"/>
        </w:rPr>
        <w:t>名。</w:t>
      </w:r>
      <w:r>
        <w:rPr>
          <w:rFonts w:ascii="宋体" w:hAnsi="宋体" w:hint="eastAsia"/>
          <w:sz w:val="28"/>
          <w:szCs w:val="28"/>
        </w:rPr>
        <w:t>领队须为学院老师</w:t>
      </w:r>
      <w:r>
        <w:rPr>
          <w:rFonts w:ascii="宋体" w:hAnsi="宋体" w:hint="eastAsia"/>
          <w:sz w:val="28"/>
          <w:szCs w:val="28"/>
        </w:rPr>
        <w:t>。</w:t>
      </w:r>
    </w:p>
    <w:p w:rsidR="00024EF1" w:rsidRDefault="00245310">
      <w:pPr>
        <w:rPr>
          <w:rFonts w:ascii="宋体" w:hAnsi="宋体"/>
          <w:sz w:val="28"/>
          <w:szCs w:val="28"/>
        </w:rPr>
      </w:pPr>
      <w:r>
        <w:rPr>
          <w:rFonts w:ascii="宋体" w:hAnsi="宋体"/>
          <w:sz w:val="28"/>
          <w:szCs w:val="28"/>
        </w:rPr>
        <w:t>四、比赛分组</w:t>
      </w:r>
    </w:p>
    <w:p w:rsidR="00024EF1" w:rsidRDefault="00245310">
      <w:pPr>
        <w:rPr>
          <w:rFonts w:ascii="宋体" w:hAnsi="宋体"/>
          <w:sz w:val="28"/>
          <w:szCs w:val="28"/>
        </w:rPr>
      </w:pPr>
      <w:r>
        <w:rPr>
          <w:rFonts w:ascii="宋体" w:hAnsi="宋体"/>
          <w:sz w:val="28"/>
          <w:szCs w:val="28"/>
        </w:rPr>
        <w:t xml:space="preserve"> </w:t>
      </w:r>
      <w:r>
        <w:rPr>
          <w:rFonts w:ascii="宋体" w:hAnsi="宋体"/>
          <w:sz w:val="28"/>
          <w:szCs w:val="28"/>
        </w:rPr>
        <w:t>分组和赛程表的领取另行通知</w:t>
      </w:r>
    </w:p>
    <w:p w:rsidR="00024EF1" w:rsidRDefault="00245310">
      <w:pPr>
        <w:rPr>
          <w:rFonts w:ascii="宋体" w:hAnsi="宋体"/>
          <w:sz w:val="28"/>
          <w:szCs w:val="28"/>
        </w:rPr>
      </w:pPr>
      <w:r>
        <w:rPr>
          <w:rFonts w:ascii="宋体" w:hAnsi="宋体"/>
          <w:sz w:val="28"/>
          <w:szCs w:val="28"/>
        </w:rPr>
        <w:t>五</w:t>
      </w:r>
      <w:r>
        <w:rPr>
          <w:rFonts w:ascii="宋体" w:hAnsi="宋体"/>
          <w:sz w:val="28"/>
          <w:szCs w:val="28"/>
        </w:rPr>
        <w:t>、比赛日期、地点：</w:t>
      </w:r>
    </w:p>
    <w:p w:rsidR="00024EF1" w:rsidRDefault="00245310">
      <w:pPr>
        <w:rPr>
          <w:rFonts w:ascii="宋体" w:hAnsi="宋体"/>
          <w:sz w:val="28"/>
          <w:szCs w:val="28"/>
        </w:rPr>
      </w:pPr>
      <w:r>
        <w:rPr>
          <w:rFonts w:ascii="宋体" w:hAnsi="宋体"/>
          <w:sz w:val="28"/>
          <w:szCs w:val="28"/>
        </w:rPr>
        <w:t>（一）比赛日期：</w:t>
      </w:r>
      <w:r>
        <w:rPr>
          <w:rFonts w:ascii="宋体" w:hAnsi="宋体"/>
          <w:sz w:val="28"/>
          <w:szCs w:val="28"/>
        </w:rPr>
        <w:t xml:space="preserve"> 2022</w:t>
      </w:r>
      <w:r>
        <w:rPr>
          <w:rFonts w:ascii="宋体" w:hAnsi="宋体"/>
          <w:sz w:val="28"/>
          <w:szCs w:val="28"/>
        </w:rPr>
        <w:t>年</w:t>
      </w:r>
      <w:r>
        <w:rPr>
          <w:rFonts w:ascii="宋体" w:hAnsi="宋体"/>
          <w:sz w:val="28"/>
          <w:szCs w:val="28"/>
        </w:rPr>
        <w:t>4</w:t>
      </w:r>
      <w:r>
        <w:rPr>
          <w:rFonts w:ascii="宋体" w:hAnsi="宋体"/>
          <w:sz w:val="28"/>
          <w:szCs w:val="28"/>
        </w:rPr>
        <w:t>月</w:t>
      </w:r>
      <w:r>
        <w:rPr>
          <w:rFonts w:ascii="宋体" w:hAnsi="宋体"/>
          <w:sz w:val="28"/>
          <w:szCs w:val="28"/>
        </w:rPr>
        <w:t>19</w:t>
      </w:r>
      <w:r>
        <w:rPr>
          <w:rFonts w:ascii="宋体" w:hAnsi="宋体" w:hint="eastAsia"/>
          <w:sz w:val="28"/>
          <w:szCs w:val="28"/>
        </w:rPr>
        <w:t>日至</w:t>
      </w:r>
      <w:r>
        <w:rPr>
          <w:rFonts w:ascii="宋体" w:hAnsi="宋体"/>
          <w:sz w:val="28"/>
          <w:szCs w:val="28"/>
        </w:rPr>
        <w:t>5</w:t>
      </w:r>
      <w:r>
        <w:rPr>
          <w:rFonts w:ascii="宋体" w:hAnsi="宋体" w:hint="eastAsia"/>
          <w:sz w:val="28"/>
          <w:szCs w:val="28"/>
        </w:rPr>
        <w:t>月。</w:t>
      </w:r>
    </w:p>
    <w:p w:rsidR="00024EF1" w:rsidRDefault="00245310">
      <w:pPr>
        <w:rPr>
          <w:rFonts w:ascii="宋体" w:hAnsi="宋体"/>
          <w:sz w:val="28"/>
          <w:szCs w:val="28"/>
        </w:rPr>
      </w:pPr>
      <w:r>
        <w:rPr>
          <w:rFonts w:ascii="宋体" w:hAnsi="宋体"/>
          <w:sz w:val="28"/>
          <w:szCs w:val="28"/>
        </w:rPr>
        <w:t>（二）比赛地点：中南财经政法大学首义校区南操场，南湖校区环湖足球场。</w:t>
      </w:r>
    </w:p>
    <w:p w:rsidR="00024EF1" w:rsidRDefault="00245310">
      <w:pPr>
        <w:rPr>
          <w:rFonts w:ascii="宋体" w:hAnsi="宋体"/>
          <w:sz w:val="28"/>
          <w:szCs w:val="28"/>
        </w:rPr>
      </w:pPr>
      <w:r>
        <w:rPr>
          <w:rFonts w:ascii="宋体" w:hAnsi="宋体"/>
          <w:sz w:val="28"/>
          <w:szCs w:val="28"/>
        </w:rPr>
        <w:t>六、运动员参赛条件</w:t>
      </w:r>
    </w:p>
    <w:p w:rsidR="00024EF1" w:rsidRDefault="00245310">
      <w:pPr>
        <w:rPr>
          <w:rFonts w:ascii="宋体" w:hAnsi="宋体"/>
          <w:sz w:val="28"/>
          <w:szCs w:val="28"/>
        </w:rPr>
      </w:pPr>
      <w:r>
        <w:rPr>
          <w:rFonts w:ascii="宋体" w:hAnsi="宋体"/>
          <w:sz w:val="28"/>
          <w:szCs w:val="28"/>
        </w:rPr>
        <w:t>（一）参赛队员应为中南财经政法大学全日制在籍、在校、在读的本科</w:t>
      </w:r>
      <w:r>
        <w:rPr>
          <w:rFonts w:ascii="宋体" w:hAnsi="宋体" w:hint="eastAsia"/>
          <w:sz w:val="28"/>
          <w:szCs w:val="28"/>
        </w:rPr>
        <w:t>一年级学</w:t>
      </w:r>
      <w:r>
        <w:rPr>
          <w:rFonts w:ascii="宋体" w:hAnsi="宋体"/>
          <w:sz w:val="28"/>
          <w:szCs w:val="28"/>
        </w:rPr>
        <w:t>生或研究生</w:t>
      </w:r>
      <w:r>
        <w:rPr>
          <w:rFonts w:ascii="宋体" w:hAnsi="宋体" w:hint="eastAsia"/>
          <w:sz w:val="28"/>
          <w:szCs w:val="28"/>
        </w:rPr>
        <w:t>一年级学生</w:t>
      </w:r>
      <w:r>
        <w:rPr>
          <w:rFonts w:ascii="宋体" w:hAnsi="宋体"/>
          <w:sz w:val="28"/>
          <w:szCs w:val="28"/>
        </w:rPr>
        <w:t>。</w:t>
      </w:r>
    </w:p>
    <w:p w:rsidR="00024EF1" w:rsidRDefault="00245310">
      <w:pPr>
        <w:rPr>
          <w:rFonts w:ascii="宋体" w:hAnsi="宋体"/>
          <w:sz w:val="28"/>
          <w:szCs w:val="28"/>
        </w:rPr>
      </w:pPr>
      <w:r>
        <w:rPr>
          <w:rFonts w:ascii="宋体" w:hAnsi="宋体"/>
          <w:sz w:val="28"/>
          <w:szCs w:val="28"/>
        </w:rPr>
        <w:lastRenderedPageBreak/>
        <w:t>（二）参赛队员须经医院检查证明身体健康并适宜参加比赛者。参赛队员需持有健康绿码。</w:t>
      </w:r>
    </w:p>
    <w:p w:rsidR="00024EF1" w:rsidRDefault="00245310">
      <w:pPr>
        <w:rPr>
          <w:rFonts w:ascii="宋体" w:hAnsi="宋体"/>
          <w:sz w:val="28"/>
          <w:szCs w:val="28"/>
        </w:rPr>
      </w:pPr>
      <w:r>
        <w:rPr>
          <w:rFonts w:ascii="宋体" w:hAnsi="宋体"/>
          <w:sz w:val="28"/>
          <w:szCs w:val="28"/>
        </w:rPr>
        <w:t>（三）参赛队员需有中南财经政法大学学生商业医疗险和武汉市大学生医疗险。（篮球赛和足球赛，参赛队员需另行购买人身意外伤害保险）</w:t>
      </w:r>
    </w:p>
    <w:p w:rsidR="00024EF1" w:rsidRDefault="00245310">
      <w:pPr>
        <w:rPr>
          <w:rFonts w:ascii="宋体" w:hAnsi="宋体"/>
          <w:sz w:val="28"/>
          <w:szCs w:val="28"/>
        </w:rPr>
      </w:pPr>
      <w:r>
        <w:rPr>
          <w:rFonts w:ascii="宋体" w:hAnsi="宋体"/>
          <w:sz w:val="28"/>
          <w:szCs w:val="28"/>
        </w:rPr>
        <w:t>七、竞赛办法</w:t>
      </w:r>
      <w:r>
        <w:rPr>
          <w:rFonts w:ascii="宋体" w:hAnsi="宋体" w:hint="eastAsia"/>
          <w:sz w:val="28"/>
          <w:szCs w:val="28"/>
        </w:rPr>
        <w:t>：</w:t>
      </w:r>
    </w:p>
    <w:p w:rsidR="00024EF1" w:rsidRDefault="00245310">
      <w:pPr>
        <w:ind w:firstLineChars="200" w:firstLine="560"/>
        <w:rPr>
          <w:rFonts w:ascii="宋体" w:hAnsi="宋体"/>
          <w:sz w:val="28"/>
          <w:szCs w:val="28"/>
        </w:rPr>
      </w:pPr>
      <w:r>
        <w:rPr>
          <w:rFonts w:ascii="宋体" w:hAnsi="宋体" w:hint="eastAsia"/>
          <w:sz w:val="28"/>
          <w:szCs w:val="28"/>
        </w:rPr>
        <w:t>（一）小组赛采用单循环制，小组前两名出线，交叉赛采用淘汰制。</w:t>
      </w:r>
    </w:p>
    <w:p w:rsidR="00024EF1" w:rsidRDefault="00245310">
      <w:pPr>
        <w:ind w:firstLineChars="200" w:firstLine="560"/>
        <w:rPr>
          <w:rFonts w:ascii="宋体" w:hAnsi="宋体"/>
          <w:sz w:val="28"/>
          <w:szCs w:val="28"/>
        </w:rPr>
      </w:pPr>
      <w:r>
        <w:rPr>
          <w:rFonts w:ascii="宋体" w:hAnsi="宋体" w:hint="eastAsia"/>
          <w:sz w:val="28"/>
          <w:szCs w:val="28"/>
        </w:rPr>
        <w:t>（二）决定名次办法</w:t>
      </w:r>
    </w:p>
    <w:p w:rsidR="00024EF1" w:rsidRDefault="00245310">
      <w:pPr>
        <w:numPr>
          <w:ilvl w:val="0"/>
          <w:numId w:val="2"/>
        </w:numPr>
        <w:rPr>
          <w:rFonts w:ascii="宋体" w:hAnsi="宋体"/>
          <w:sz w:val="28"/>
          <w:szCs w:val="28"/>
        </w:rPr>
      </w:pPr>
      <w:r>
        <w:rPr>
          <w:rFonts w:ascii="宋体" w:hAnsi="宋体" w:hint="eastAsia"/>
          <w:sz w:val="28"/>
          <w:szCs w:val="28"/>
        </w:rPr>
        <w:t>每队胜一场得</w:t>
      </w:r>
      <w:r>
        <w:rPr>
          <w:rFonts w:ascii="宋体" w:hAnsi="宋体" w:hint="eastAsia"/>
          <w:sz w:val="28"/>
          <w:szCs w:val="28"/>
        </w:rPr>
        <w:t>3</w:t>
      </w:r>
      <w:r>
        <w:rPr>
          <w:rFonts w:ascii="宋体" w:hAnsi="宋体" w:hint="eastAsia"/>
          <w:sz w:val="28"/>
          <w:szCs w:val="28"/>
        </w:rPr>
        <w:t>分，平一场得一分，负一场得</w:t>
      </w:r>
      <w:r>
        <w:rPr>
          <w:rFonts w:ascii="宋体" w:hAnsi="宋体" w:hint="eastAsia"/>
          <w:sz w:val="28"/>
          <w:szCs w:val="28"/>
        </w:rPr>
        <w:t>0</w:t>
      </w:r>
      <w:r>
        <w:rPr>
          <w:rFonts w:ascii="宋体" w:hAnsi="宋体" w:hint="eastAsia"/>
          <w:sz w:val="28"/>
          <w:szCs w:val="28"/>
        </w:rPr>
        <w:t>分；</w:t>
      </w:r>
    </w:p>
    <w:p w:rsidR="00024EF1" w:rsidRDefault="00245310">
      <w:pPr>
        <w:numPr>
          <w:ilvl w:val="0"/>
          <w:numId w:val="2"/>
        </w:numPr>
        <w:rPr>
          <w:rFonts w:ascii="宋体" w:hAnsi="宋体"/>
          <w:sz w:val="28"/>
          <w:szCs w:val="28"/>
        </w:rPr>
      </w:pPr>
      <w:r>
        <w:rPr>
          <w:rFonts w:ascii="宋体" w:hAnsi="宋体" w:hint="eastAsia"/>
          <w:sz w:val="28"/>
          <w:szCs w:val="28"/>
        </w:rPr>
        <w:t>如遇两队或两队以上积分相等时，则依次按积分相等队之间比赛的胜负、净胜球、总进球数决定名次，多者名次列前；</w:t>
      </w:r>
    </w:p>
    <w:p w:rsidR="00024EF1" w:rsidRDefault="00245310">
      <w:pPr>
        <w:numPr>
          <w:ilvl w:val="0"/>
          <w:numId w:val="2"/>
        </w:numPr>
        <w:rPr>
          <w:rFonts w:ascii="宋体" w:hAnsi="宋体"/>
          <w:sz w:val="28"/>
          <w:szCs w:val="28"/>
        </w:rPr>
      </w:pPr>
      <w:r>
        <w:rPr>
          <w:rFonts w:ascii="宋体" w:hAnsi="宋体" w:hint="eastAsia"/>
          <w:sz w:val="28"/>
          <w:szCs w:val="28"/>
        </w:rPr>
        <w:t>如上述各项均相等，则依次按他们在本组比赛中的净胜球、总进球数决定名次，多者名次列前；</w:t>
      </w:r>
    </w:p>
    <w:p w:rsidR="00024EF1" w:rsidRDefault="00245310">
      <w:pPr>
        <w:numPr>
          <w:ilvl w:val="0"/>
          <w:numId w:val="2"/>
        </w:numPr>
        <w:rPr>
          <w:rFonts w:ascii="宋体" w:hAnsi="宋体"/>
          <w:sz w:val="28"/>
          <w:szCs w:val="28"/>
        </w:rPr>
      </w:pPr>
      <w:r>
        <w:rPr>
          <w:rFonts w:ascii="宋体" w:hAnsi="宋体" w:hint="eastAsia"/>
          <w:sz w:val="28"/>
          <w:szCs w:val="28"/>
        </w:rPr>
        <w:t>如再相等，则以抽签的办法决定名次。</w:t>
      </w:r>
    </w:p>
    <w:p w:rsidR="00024EF1" w:rsidRDefault="00245310">
      <w:pPr>
        <w:numPr>
          <w:ilvl w:val="0"/>
          <w:numId w:val="2"/>
        </w:numPr>
        <w:rPr>
          <w:rFonts w:ascii="宋体" w:hAnsi="宋体"/>
          <w:sz w:val="28"/>
          <w:szCs w:val="28"/>
        </w:rPr>
      </w:pPr>
      <w:r>
        <w:rPr>
          <w:rFonts w:ascii="宋体" w:hAnsi="宋体" w:hint="eastAsia"/>
          <w:sz w:val="28"/>
          <w:szCs w:val="28"/>
        </w:rPr>
        <w:t>淘汰赛晋级规则如下：</w:t>
      </w:r>
    </w:p>
    <w:p w:rsidR="00024EF1" w:rsidRDefault="00245310">
      <w:pPr>
        <w:ind w:left="870"/>
        <w:rPr>
          <w:rFonts w:ascii="宋体" w:hAnsi="宋体"/>
          <w:sz w:val="28"/>
          <w:szCs w:val="28"/>
        </w:rPr>
      </w:pPr>
      <w:r>
        <w:rPr>
          <w:rFonts w:ascii="宋体" w:hAnsi="宋体"/>
          <w:sz w:val="28"/>
          <w:szCs w:val="28"/>
        </w:rPr>
        <w:t>a</w:t>
      </w:r>
      <w:r>
        <w:rPr>
          <w:rFonts w:ascii="宋体" w:hAnsi="宋体" w:hint="eastAsia"/>
          <w:sz w:val="28"/>
          <w:szCs w:val="28"/>
        </w:rPr>
        <w:t>．常规比赛时间得分高者晋级</w:t>
      </w:r>
    </w:p>
    <w:p w:rsidR="00024EF1" w:rsidRDefault="00245310">
      <w:pPr>
        <w:ind w:left="870"/>
        <w:rPr>
          <w:rFonts w:ascii="宋体" w:hAnsi="宋体"/>
          <w:sz w:val="28"/>
          <w:szCs w:val="28"/>
        </w:rPr>
      </w:pPr>
      <w:r>
        <w:rPr>
          <w:rFonts w:ascii="宋体" w:hAnsi="宋体"/>
          <w:sz w:val="28"/>
          <w:szCs w:val="28"/>
        </w:rPr>
        <w:t>b</w:t>
      </w:r>
      <w:r>
        <w:rPr>
          <w:rFonts w:ascii="宋体" w:hAnsi="宋体" w:hint="eastAsia"/>
          <w:sz w:val="28"/>
          <w:szCs w:val="28"/>
        </w:rPr>
        <w:t>．常规比赛时间平分通过点球大战决定胜负，点球大战共三轮，得分高者晋级</w:t>
      </w:r>
    </w:p>
    <w:p w:rsidR="00024EF1" w:rsidRDefault="00245310">
      <w:pPr>
        <w:ind w:left="870"/>
        <w:rPr>
          <w:rFonts w:ascii="宋体" w:hAnsi="宋体"/>
          <w:sz w:val="28"/>
          <w:szCs w:val="28"/>
        </w:rPr>
      </w:pPr>
      <w:r>
        <w:rPr>
          <w:rFonts w:ascii="宋体" w:hAnsi="宋体"/>
          <w:sz w:val="28"/>
          <w:szCs w:val="28"/>
        </w:rPr>
        <w:t>c</w:t>
      </w:r>
      <w:r>
        <w:rPr>
          <w:rFonts w:ascii="宋体" w:hAnsi="宋体" w:hint="eastAsia"/>
          <w:sz w:val="28"/>
          <w:szCs w:val="28"/>
        </w:rPr>
        <w:t>．若三轮点球大战后比分仍相同，则加赛一轮点球大战，加赛至直到分出胜负为止。并且每队在场球员均罚过球之后，已罚过球球员才能第二次罚球，依次类推。</w:t>
      </w:r>
    </w:p>
    <w:p w:rsidR="00024EF1" w:rsidRDefault="00245310">
      <w:pPr>
        <w:rPr>
          <w:rFonts w:ascii="宋体" w:hAnsi="宋体"/>
          <w:sz w:val="28"/>
          <w:szCs w:val="28"/>
        </w:rPr>
      </w:pPr>
      <w:r>
        <w:rPr>
          <w:rFonts w:ascii="宋体" w:hAnsi="宋体"/>
          <w:sz w:val="28"/>
          <w:szCs w:val="28"/>
        </w:rPr>
        <w:lastRenderedPageBreak/>
        <w:t xml:space="preserve">    </w:t>
      </w:r>
      <w:r>
        <w:rPr>
          <w:rFonts w:ascii="宋体" w:hAnsi="宋体" w:hint="eastAsia"/>
          <w:sz w:val="28"/>
          <w:szCs w:val="28"/>
        </w:rPr>
        <w:t>（三）本届比赛全部利用星期一、二、三、四、五中午，星期四下午，星期六或星期日全天时间进行。</w:t>
      </w:r>
    </w:p>
    <w:p w:rsidR="00024EF1" w:rsidRDefault="00245310">
      <w:pPr>
        <w:rPr>
          <w:rFonts w:ascii="宋体" w:hAnsi="宋体"/>
          <w:sz w:val="28"/>
          <w:szCs w:val="28"/>
        </w:rPr>
      </w:pPr>
      <w:r>
        <w:rPr>
          <w:rFonts w:ascii="宋体" w:hAnsi="宋体"/>
          <w:sz w:val="28"/>
          <w:szCs w:val="28"/>
        </w:rPr>
        <w:t>八</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竞赛规则及相关规定：</w:t>
      </w:r>
    </w:p>
    <w:p w:rsidR="00024EF1" w:rsidRDefault="00245310">
      <w:pPr>
        <w:rPr>
          <w:rFonts w:ascii="宋体" w:hAnsi="宋体"/>
          <w:sz w:val="28"/>
          <w:szCs w:val="28"/>
        </w:rPr>
      </w:pPr>
      <w:r>
        <w:rPr>
          <w:rFonts w:ascii="宋体" w:hAnsi="宋体"/>
          <w:sz w:val="28"/>
          <w:szCs w:val="28"/>
        </w:rPr>
        <w:t xml:space="preserve">    </w:t>
      </w:r>
      <w:r>
        <w:rPr>
          <w:rFonts w:ascii="宋体" w:hAnsi="宋体" w:hint="eastAsia"/>
          <w:sz w:val="28"/>
          <w:szCs w:val="28"/>
        </w:rPr>
        <w:t>（一）执行国际足联最新审定的足球竞赛规则。</w:t>
      </w:r>
    </w:p>
    <w:p w:rsidR="00024EF1" w:rsidRDefault="00245310">
      <w:pPr>
        <w:ind w:firstLineChars="200" w:firstLine="560"/>
        <w:rPr>
          <w:rFonts w:ascii="宋体" w:hAnsi="宋体"/>
          <w:sz w:val="28"/>
          <w:szCs w:val="28"/>
        </w:rPr>
      </w:pPr>
      <w:r>
        <w:rPr>
          <w:rFonts w:ascii="宋体" w:hAnsi="宋体" w:hint="eastAsia"/>
          <w:sz w:val="28"/>
          <w:szCs w:val="28"/>
        </w:rPr>
        <w:t>（二）</w:t>
      </w:r>
      <w:r>
        <w:rPr>
          <w:rFonts w:ascii="宋体" w:hAnsi="宋体" w:hint="eastAsia"/>
          <w:sz w:val="28"/>
          <w:szCs w:val="28"/>
        </w:rPr>
        <w:t>比赛</w:t>
      </w:r>
      <w:r>
        <w:rPr>
          <w:rFonts w:ascii="宋体" w:hAnsi="宋体" w:hint="eastAsia"/>
          <w:sz w:val="28"/>
          <w:szCs w:val="28"/>
        </w:rPr>
        <w:t>全场比赛</w:t>
      </w:r>
      <w:r>
        <w:rPr>
          <w:rFonts w:ascii="宋体" w:hAnsi="宋体" w:hint="eastAsia"/>
          <w:sz w:val="28"/>
          <w:szCs w:val="28"/>
        </w:rPr>
        <w:t>40</w:t>
      </w:r>
      <w:r>
        <w:rPr>
          <w:rFonts w:ascii="宋体" w:hAnsi="宋体" w:hint="eastAsia"/>
          <w:sz w:val="28"/>
          <w:szCs w:val="28"/>
        </w:rPr>
        <w:t>分钟</w:t>
      </w:r>
      <w:r>
        <w:rPr>
          <w:rFonts w:ascii="宋体" w:hAnsi="宋体" w:hint="eastAsia"/>
          <w:sz w:val="28"/>
          <w:szCs w:val="28"/>
        </w:rPr>
        <w:t>（上、下半场各</w:t>
      </w:r>
      <w:r>
        <w:rPr>
          <w:rFonts w:ascii="宋体" w:hAnsi="宋体" w:hint="eastAsia"/>
          <w:sz w:val="28"/>
          <w:szCs w:val="28"/>
        </w:rPr>
        <w:t>20</w:t>
      </w:r>
      <w:r>
        <w:rPr>
          <w:rFonts w:ascii="宋体" w:hAnsi="宋体" w:hint="eastAsia"/>
          <w:sz w:val="28"/>
          <w:szCs w:val="28"/>
        </w:rPr>
        <w:t>分钟）。</w:t>
      </w:r>
    </w:p>
    <w:p w:rsidR="00024EF1" w:rsidRDefault="00245310">
      <w:pPr>
        <w:ind w:firstLineChars="200" w:firstLine="560"/>
        <w:rPr>
          <w:rFonts w:ascii="宋体" w:hAnsi="宋体"/>
          <w:sz w:val="28"/>
          <w:szCs w:val="28"/>
        </w:rPr>
      </w:pPr>
      <w:r>
        <w:rPr>
          <w:rFonts w:ascii="宋体" w:hAnsi="宋体" w:hint="eastAsia"/>
          <w:sz w:val="28"/>
          <w:szCs w:val="28"/>
        </w:rPr>
        <w:t>（三）每</w:t>
      </w:r>
      <w:r>
        <w:rPr>
          <w:rFonts w:ascii="宋体" w:hAnsi="宋体" w:hint="eastAsia"/>
          <w:sz w:val="28"/>
          <w:szCs w:val="28"/>
        </w:rPr>
        <w:t>队每场比赛可替换</w:t>
      </w:r>
      <w:r>
        <w:rPr>
          <w:rFonts w:ascii="宋体" w:hAnsi="宋体" w:hint="eastAsia"/>
          <w:sz w:val="28"/>
          <w:szCs w:val="28"/>
        </w:rPr>
        <w:t>9</w:t>
      </w:r>
      <w:r>
        <w:rPr>
          <w:rFonts w:ascii="宋体" w:hAnsi="宋体" w:hint="eastAsia"/>
          <w:sz w:val="28"/>
          <w:szCs w:val="28"/>
        </w:rPr>
        <w:t>名队员。</w:t>
      </w:r>
    </w:p>
    <w:p w:rsidR="00024EF1" w:rsidRDefault="00245310">
      <w:pPr>
        <w:ind w:firstLineChars="200" w:firstLine="560"/>
        <w:rPr>
          <w:rFonts w:ascii="宋体" w:hAnsi="宋体"/>
          <w:sz w:val="28"/>
          <w:szCs w:val="28"/>
        </w:rPr>
      </w:pPr>
      <w:r>
        <w:rPr>
          <w:rFonts w:ascii="宋体" w:hAnsi="宋体" w:hint="eastAsia"/>
          <w:sz w:val="28"/>
          <w:szCs w:val="28"/>
        </w:rPr>
        <w:t>（四）比赛着装要求：球鞋为皮面胶短钉。比赛时，每队必须备用两套不同颜色的比赛服装和护袜，服装颜色必须认真填写在正式名单内，比赛队员的姓名、号码必须与报名单相符，否则不得上场比赛；守门员的比赛服装颜色要与其他队员服装颜色有明显的区别；场上队长必须佩带队长袖标。</w:t>
      </w:r>
    </w:p>
    <w:p w:rsidR="00024EF1" w:rsidRDefault="00245310">
      <w:pPr>
        <w:ind w:firstLineChars="200" w:firstLine="560"/>
        <w:rPr>
          <w:rFonts w:ascii="宋体" w:hAnsi="宋体"/>
          <w:sz w:val="28"/>
          <w:szCs w:val="28"/>
        </w:rPr>
      </w:pPr>
      <w:r>
        <w:rPr>
          <w:rFonts w:ascii="宋体" w:hAnsi="宋体" w:hint="eastAsia"/>
          <w:sz w:val="28"/>
          <w:szCs w:val="28"/>
        </w:rPr>
        <w:t>（五）如遇不可抗拒的原因，需更改比赛日期，由联赛组委会做出决定，另行通知。</w:t>
      </w:r>
    </w:p>
    <w:p w:rsidR="00024EF1" w:rsidRDefault="00245310">
      <w:pPr>
        <w:ind w:firstLineChars="200" w:firstLine="560"/>
        <w:rPr>
          <w:rFonts w:ascii="宋体" w:hAnsi="宋体"/>
          <w:sz w:val="28"/>
          <w:szCs w:val="28"/>
        </w:rPr>
      </w:pPr>
      <w:r>
        <w:rPr>
          <w:rFonts w:ascii="宋体" w:hAnsi="宋体" w:hint="eastAsia"/>
          <w:sz w:val="28"/>
          <w:szCs w:val="28"/>
        </w:rPr>
        <w:t>（六）第一阶段红、黄牌自然带入第二阶段；运动员比赛期间被裁判员出示黄牌累计三张，如仲裁委员会无追加处罚，则自然停赛一轮。</w:t>
      </w:r>
    </w:p>
    <w:p w:rsidR="00024EF1" w:rsidRDefault="00245310">
      <w:pPr>
        <w:ind w:firstLineChars="200" w:firstLine="560"/>
        <w:rPr>
          <w:rFonts w:ascii="宋体" w:hAnsi="宋体"/>
          <w:sz w:val="28"/>
          <w:szCs w:val="28"/>
        </w:rPr>
      </w:pPr>
      <w:r>
        <w:rPr>
          <w:rFonts w:ascii="宋体" w:hAnsi="宋体" w:hint="eastAsia"/>
          <w:sz w:val="28"/>
          <w:szCs w:val="28"/>
        </w:rPr>
        <w:t>（七）裁判员由体育部老师和足球协会</w:t>
      </w:r>
      <w:r w:rsidR="0056060C">
        <w:rPr>
          <w:rFonts w:ascii="宋体" w:hAnsi="宋体" w:hint="eastAsia"/>
          <w:sz w:val="28"/>
          <w:szCs w:val="28"/>
        </w:rPr>
        <w:t>会员</w:t>
      </w:r>
      <w:r>
        <w:rPr>
          <w:rFonts w:ascii="宋体" w:hAnsi="宋体" w:hint="eastAsia"/>
          <w:sz w:val="28"/>
          <w:szCs w:val="28"/>
        </w:rPr>
        <w:t>担任。</w:t>
      </w:r>
    </w:p>
    <w:p w:rsidR="00024EF1" w:rsidRDefault="00245310">
      <w:pPr>
        <w:rPr>
          <w:rFonts w:ascii="宋体" w:hAnsi="宋体"/>
          <w:sz w:val="28"/>
          <w:szCs w:val="28"/>
        </w:rPr>
      </w:pPr>
      <w:r>
        <w:rPr>
          <w:rFonts w:ascii="宋体" w:hAnsi="宋体" w:hint="eastAsia"/>
          <w:sz w:val="28"/>
          <w:szCs w:val="28"/>
        </w:rPr>
        <w:t>九</w:t>
      </w:r>
      <w:r>
        <w:rPr>
          <w:rFonts w:ascii="宋体" w:hAnsi="宋体"/>
          <w:sz w:val="28"/>
          <w:szCs w:val="28"/>
        </w:rPr>
        <w:t>、资格审查</w:t>
      </w:r>
    </w:p>
    <w:p w:rsidR="00024EF1" w:rsidRDefault="00245310">
      <w:pPr>
        <w:ind w:firstLineChars="200" w:firstLine="560"/>
        <w:rPr>
          <w:rFonts w:ascii="宋体" w:hAnsi="宋体"/>
          <w:sz w:val="28"/>
          <w:szCs w:val="28"/>
        </w:rPr>
      </w:pPr>
      <w:r>
        <w:rPr>
          <w:rFonts w:ascii="宋体" w:hAnsi="宋体" w:hint="eastAsia"/>
          <w:sz w:val="28"/>
          <w:szCs w:val="28"/>
        </w:rPr>
        <w:t>各队队员的参赛资格审查由足协进行。</w:t>
      </w:r>
    </w:p>
    <w:p w:rsidR="00024EF1" w:rsidRDefault="00245310">
      <w:pPr>
        <w:rPr>
          <w:rFonts w:ascii="宋体" w:hAnsi="宋体"/>
          <w:sz w:val="28"/>
          <w:szCs w:val="28"/>
        </w:rPr>
      </w:pPr>
      <w:r>
        <w:rPr>
          <w:rFonts w:ascii="宋体" w:hAnsi="宋体"/>
          <w:sz w:val="28"/>
          <w:szCs w:val="28"/>
        </w:rPr>
        <w:t>十</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录取名次与奖励办法：</w:t>
      </w:r>
    </w:p>
    <w:p w:rsidR="00024EF1" w:rsidRDefault="00245310">
      <w:pPr>
        <w:ind w:firstLineChars="200" w:firstLine="560"/>
        <w:rPr>
          <w:rFonts w:ascii="宋体" w:hAnsi="宋体"/>
          <w:sz w:val="28"/>
          <w:szCs w:val="28"/>
        </w:rPr>
      </w:pPr>
      <w:r>
        <w:rPr>
          <w:rFonts w:ascii="宋体" w:hAnsi="宋体" w:hint="eastAsia"/>
          <w:sz w:val="28"/>
          <w:szCs w:val="28"/>
        </w:rPr>
        <w:t>本届比赛录取</w:t>
      </w:r>
      <w:r>
        <w:rPr>
          <w:rFonts w:ascii="宋体" w:hAnsi="宋体" w:hint="eastAsia"/>
          <w:sz w:val="28"/>
          <w:szCs w:val="28"/>
        </w:rPr>
        <w:t>男子和女子组各</w:t>
      </w:r>
      <w:r>
        <w:rPr>
          <w:rFonts w:ascii="宋体" w:hAnsi="宋体" w:hint="eastAsia"/>
          <w:sz w:val="28"/>
          <w:szCs w:val="28"/>
        </w:rPr>
        <w:t>前</w:t>
      </w:r>
      <w:r>
        <w:rPr>
          <w:rFonts w:ascii="宋体" w:hAnsi="宋体" w:hint="eastAsia"/>
          <w:sz w:val="28"/>
          <w:szCs w:val="28"/>
        </w:rPr>
        <w:t>八</w:t>
      </w:r>
      <w:r>
        <w:rPr>
          <w:rFonts w:ascii="宋体" w:hAnsi="宋体" w:hint="eastAsia"/>
          <w:sz w:val="28"/>
          <w:szCs w:val="28"/>
        </w:rPr>
        <w:t>名和一名最佳射手</w:t>
      </w:r>
      <w:r>
        <w:rPr>
          <w:rFonts w:ascii="宋体" w:hAnsi="宋体" w:hint="eastAsia"/>
          <w:sz w:val="28"/>
          <w:szCs w:val="28"/>
        </w:rPr>
        <w:t>（奖杯只设前三名和最佳射手），其余奖状采用电子版下载发放</w:t>
      </w:r>
      <w:r>
        <w:rPr>
          <w:rFonts w:ascii="宋体" w:hAnsi="宋体" w:hint="eastAsia"/>
          <w:sz w:val="28"/>
          <w:szCs w:val="28"/>
        </w:rPr>
        <w:t>。</w:t>
      </w:r>
    </w:p>
    <w:p w:rsidR="00024EF1" w:rsidRDefault="00245310">
      <w:pPr>
        <w:rPr>
          <w:rFonts w:ascii="宋体" w:hAnsi="宋体"/>
          <w:sz w:val="28"/>
          <w:szCs w:val="28"/>
        </w:rPr>
      </w:pPr>
      <w:r>
        <w:rPr>
          <w:rFonts w:ascii="宋体" w:hAnsi="宋体"/>
          <w:sz w:val="28"/>
          <w:szCs w:val="28"/>
        </w:rPr>
        <w:lastRenderedPageBreak/>
        <w:t>十</w:t>
      </w:r>
      <w:r>
        <w:rPr>
          <w:rFonts w:ascii="宋体" w:hAnsi="宋体" w:hint="eastAsia"/>
          <w:sz w:val="28"/>
          <w:szCs w:val="28"/>
        </w:rPr>
        <w:t>一</w:t>
      </w:r>
      <w:r>
        <w:rPr>
          <w:rFonts w:ascii="宋体" w:hAnsi="宋体"/>
          <w:sz w:val="28"/>
          <w:szCs w:val="28"/>
        </w:rPr>
        <w:t>、校内竞赛防疫要求</w:t>
      </w:r>
    </w:p>
    <w:p w:rsidR="00024EF1" w:rsidRDefault="00245310">
      <w:pPr>
        <w:rPr>
          <w:rFonts w:ascii="宋体" w:hAnsi="宋体"/>
          <w:sz w:val="28"/>
          <w:szCs w:val="28"/>
        </w:rPr>
      </w:pPr>
      <w:r>
        <w:rPr>
          <w:rFonts w:ascii="宋体" w:hAnsi="宋体"/>
          <w:sz w:val="28"/>
          <w:szCs w:val="28"/>
        </w:rPr>
        <w:t>（一）以下六类人员建议不参加比赛。</w:t>
      </w:r>
      <w:r>
        <w:rPr>
          <w:rFonts w:ascii="宋体" w:hAnsi="宋体"/>
          <w:sz w:val="28"/>
          <w:szCs w:val="28"/>
        </w:rPr>
        <w:t>①</w:t>
      </w:r>
      <w:r>
        <w:rPr>
          <w:rFonts w:ascii="宋体" w:hAnsi="宋体"/>
          <w:sz w:val="28"/>
          <w:szCs w:val="28"/>
        </w:rPr>
        <w:t>过去是确诊病例、疑似病例或无症状感染病例的；</w:t>
      </w:r>
      <w:r>
        <w:rPr>
          <w:rFonts w:ascii="宋体" w:hAnsi="宋体"/>
          <w:sz w:val="28"/>
          <w:szCs w:val="28"/>
        </w:rPr>
        <w:t>②</w:t>
      </w:r>
      <w:r>
        <w:rPr>
          <w:rFonts w:ascii="宋体" w:hAnsi="宋体"/>
          <w:sz w:val="28"/>
          <w:szCs w:val="28"/>
        </w:rPr>
        <w:t>密接者、次密接者或时空伴随者；</w:t>
      </w:r>
      <w:r>
        <w:rPr>
          <w:rFonts w:ascii="宋体" w:hAnsi="宋体"/>
          <w:sz w:val="28"/>
          <w:szCs w:val="28"/>
        </w:rPr>
        <w:t>③</w:t>
      </w:r>
      <w:r>
        <w:rPr>
          <w:rFonts w:ascii="宋体" w:hAnsi="宋体"/>
          <w:sz w:val="28"/>
          <w:szCs w:val="28"/>
        </w:rPr>
        <w:t>居住地</w:t>
      </w:r>
      <w:r>
        <w:rPr>
          <w:rFonts w:ascii="宋体" w:hAnsi="宋体"/>
          <w:sz w:val="28"/>
          <w:szCs w:val="28"/>
        </w:rPr>
        <w:t>21</w:t>
      </w:r>
      <w:r>
        <w:rPr>
          <w:rFonts w:ascii="宋体" w:hAnsi="宋体"/>
          <w:sz w:val="28"/>
          <w:szCs w:val="28"/>
        </w:rPr>
        <w:t>天内发生疫情的；</w:t>
      </w:r>
      <w:r>
        <w:rPr>
          <w:rFonts w:ascii="宋体" w:hAnsi="宋体"/>
          <w:sz w:val="28"/>
          <w:szCs w:val="28"/>
        </w:rPr>
        <w:t>④</w:t>
      </w:r>
      <w:r>
        <w:rPr>
          <w:rFonts w:ascii="宋体" w:hAnsi="宋体"/>
          <w:sz w:val="28"/>
          <w:szCs w:val="28"/>
        </w:rPr>
        <w:t>省外返回学校未满</w:t>
      </w:r>
      <w:r>
        <w:rPr>
          <w:rFonts w:ascii="宋体" w:hAnsi="宋体"/>
          <w:sz w:val="28"/>
          <w:szCs w:val="28"/>
        </w:rPr>
        <w:t>14</w:t>
      </w:r>
      <w:r>
        <w:rPr>
          <w:rFonts w:ascii="宋体" w:hAnsi="宋体"/>
          <w:sz w:val="28"/>
          <w:szCs w:val="28"/>
        </w:rPr>
        <w:t>天的；</w:t>
      </w:r>
      <w:r>
        <w:rPr>
          <w:rFonts w:ascii="宋体" w:hAnsi="宋体"/>
          <w:sz w:val="28"/>
          <w:szCs w:val="28"/>
        </w:rPr>
        <w:t>⑤14</w:t>
      </w:r>
      <w:r>
        <w:rPr>
          <w:rFonts w:ascii="宋体" w:hAnsi="宋体"/>
          <w:sz w:val="28"/>
          <w:szCs w:val="28"/>
        </w:rPr>
        <w:t>天内有过发热症状（</w:t>
      </w:r>
      <w:r>
        <w:rPr>
          <w:rFonts w:ascii="宋体" w:hAnsi="宋体"/>
          <w:sz w:val="28"/>
          <w:szCs w:val="28"/>
        </w:rPr>
        <w:t>37.3C</w:t>
      </w:r>
      <w:r>
        <w:rPr>
          <w:rFonts w:ascii="宋体" w:hAnsi="宋体"/>
          <w:sz w:val="28"/>
          <w:szCs w:val="28"/>
        </w:rPr>
        <w:t>以上）且未痊愈的；</w:t>
      </w:r>
      <w:r>
        <w:rPr>
          <w:rFonts w:ascii="宋体" w:hAnsi="宋体"/>
          <w:sz w:val="28"/>
          <w:szCs w:val="28"/>
        </w:rPr>
        <w:t>⑥21</w:t>
      </w:r>
      <w:r>
        <w:rPr>
          <w:rFonts w:ascii="宋体" w:hAnsi="宋体"/>
          <w:sz w:val="28"/>
          <w:szCs w:val="28"/>
        </w:rPr>
        <w:t>天内本人及家庭成员（共同居住</w:t>
      </w:r>
      <w:r>
        <w:rPr>
          <w:rFonts w:ascii="宋体" w:hAnsi="宋体"/>
          <w:sz w:val="28"/>
          <w:szCs w:val="28"/>
        </w:rPr>
        <w:t>人员）有境外或国内新冠肺炎高、中风险区等旅行史或人员接触史。</w:t>
      </w:r>
    </w:p>
    <w:p w:rsidR="00024EF1" w:rsidRDefault="00245310">
      <w:pPr>
        <w:rPr>
          <w:rFonts w:ascii="宋体" w:hAnsi="宋体"/>
          <w:sz w:val="28"/>
          <w:szCs w:val="28"/>
        </w:rPr>
      </w:pPr>
      <w:r>
        <w:rPr>
          <w:rFonts w:ascii="宋体" w:hAnsi="宋体"/>
          <w:sz w:val="28"/>
          <w:szCs w:val="28"/>
        </w:rPr>
        <w:t>（二）各队领队为第一疫情防控责任人，如在疫情防控方面有特别要求、措施，由各队疫情防控责任人负责向本队传达。</w:t>
      </w:r>
    </w:p>
    <w:p w:rsidR="00024EF1" w:rsidRDefault="00245310">
      <w:pPr>
        <w:rPr>
          <w:rFonts w:ascii="宋体" w:hAnsi="宋体"/>
          <w:sz w:val="28"/>
          <w:szCs w:val="28"/>
        </w:rPr>
      </w:pPr>
      <w:r>
        <w:rPr>
          <w:rFonts w:ascii="宋体" w:hAnsi="宋体"/>
          <w:sz w:val="28"/>
          <w:szCs w:val="28"/>
        </w:rPr>
        <w:t>（三）所有参赛人员参赛前，需向裁判出示本人</w:t>
      </w:r>
      <w:r>
        <w:rPr>
          <w:rFonts w:ascii="宋体" w:hAnsi="宋体"/>
          <w:sz w:val="28"/>
          <w:szCs w:val="28"/>
        </w:rPr>
        <w:t>“</w:t>
      </w:r>
      <w:r>
        <w:rPr>
          <w:rFonts w:ascii="宋体" w:hAnsi="宋体"/>
          <w:sz w:val="28"/>
          <w:szCs w:val="28"/>
        </w:rPr>
        <w:t>绿色健康码</w:t>
      </w:r>
      <w:r>
        <w:rPr>
          <w:rFonts w:ascii="宋体" w:hAnsi="宋体"/>
          <w:sz w:val="28"/>
          <w:szCs w:val="28"/>
        </w:rPr>
        <w:t>”</w:t>
      </w:r>
      <w:r>
        <w:rPr>
          <w:rFonts w:ascii="宋体" w:hAnsi="宋体"/>
          <w:sz w:val="28"/>
          <w:szCs w:val="28"/>
        </w:rPr>
        <w:t>。</w:t>
      </w:r>
    </w:p>
    <w:p w:rsidR="00024EF1" w:rsidRDefault="00245310">
      <w:pPr>
        <w:rPr>
          <w:rFonts w:ascii="宋体" w:hAnsi="宋体"/>
          <w:sz w:val="28"/>
          <w:szCs w:val="28"/>
        </w:rPr>
      </w:pPr>
      <w:r>
        <w:rPr>
          <w:rFonts w:ascii="宋体" w:hAnsi="宋体"/>
          <w:sz w:val="28"/>
          <w:szCs w:val="28"/>
        </w:rPr>
        <w:t>（四）比赛场地内，候场或观赛请正确佩戴口罩。</w:t>
      </w:r>
    </w:p>
    <w:p w:rsidR="00024EF1" w:rsidRDefault="00245310">
      <w:pPr>
        <w:rPr>
          <w:rFonts w:ascii="宋体" w:hAnsi="宋体"/>
          <w:sz w:val="28"/>
          <w:szCs w:val="28"/>
        </w:rPr>
      </w:pPr>
      <w:r>
        <w:rPr>
          <w:rFonts w:ascii="宋体" w:hAnsi="宋体"/>
          <w:sz w:val="28"/>
          <w:szCs w:val="28"/>
        </w:rPr>
        <w:t>十</w:t>
      </w:r>
      <w:r>
        <w:rPr>
          <w:rFonts w:ascii="宋体" w:hAnsi="宋体" w:hint="eastAsia"/>
          <w:sz w:val="28"/>
          <w:szCs w:val="28"/>
        </w:rPr>
        <w:t>二</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各代表队领队和教练员于</w:t>
      </w:r>
      <w:r>
        <w:rPr>
          <w:rFonts w:ascii="宋体" w:hAnsi="宋体" w:hint="eastAsia"/>
          <w:sz w:val="28"/>
          <w:szCs w:val="28"/>
        </w:rPr>
        <w:t>20</w:t>
      </w:r>
      <w:r>
        <w:rPr>
          <w:rFonts w:ascii="宋体" w:hAnsi="宋体" w:hint="eastAsia"/>
          <w:sz w:val="28"/>
          <w:szCs w:val="28"/>
        </w:rPr>
        <w:t>22</w:t>
      </w:r>
      <w:r>
        <w:rPr>
          <w:rFonts w:ascii="宋体" w:hAnsi="宋体" w:hint="eastAsia"/>
          <w:sz w:val="28"/>
          <w:szCs w:val="28"/>
        </w:rPr>
        <w:t>年</w:t>
      </w:r>
      <w:r>
        <w:rPr>
          <w:rFonts w:ascii="宋体" w:hAnsi="宋体" w:hint="eastAsia"/>
          <w:sz w:val="28"/>
          <w:szCs w:val="28"/>
        </w:rPr>
        <w:t>3</w:t>
      </w:r>
      <w:r>
        <w:rPr>
          <w:rFonts w:ascii="宋体" w:hAnsi="宋体" w:hint="eastAsia"/>
          <w:sz w:val="28"/>
          <w:szCs w:val="28"/>
        </w:rPr>
        <w:t>月</w:t>
      </w:r>
      <w:r>
        <w:rPr>
          <w:rFonts w:ascii="宋体" w:hAnsi="宋体"/>
          <w:sz w:val="28"/>
          <w:szCs w:val="28"/>
        </w:rPr>
        <w:t>31</w:t>
      </w:r>
      <w:r>
        <w:rPr>
          <w:rFonts w:ascii="宋体" w:hAnsi="宋体" w:hint="eastAsia"/>
          <w:sz w:val="28"/>
          <w:szCs w:val="28"/>
        </w:rPr>
        <w:t>日周四</w:t>
      </w:r>
      <w:r>
        <w:rPr>
          <w:rFonts w:ascii="宋体" w:hAnsi="宋体" w:hint="eastAsia"/>
          <w:sz w:val="28"/>
          <w:szCs w:val="28"/>
        </w:rPr>
        <w:t>1</w:t>
      </w:r>
      <w:r>
        <w:rPr>
          <w:rFonts w:ascii="宋体" w:hAnsi="宋体" w:hint="eastAsia"/>
          <w:sz w:val="28"/>
          <w:szCs w:val="28"/>
        </w:rPr>
        <w:t>2</w:t>
      </w:r>
      <w:r>
        <w:rPr>
          <w:rFonts w:ascii="宋体" w:hAnsi="宋体" w:hint="eastAsia"/>
          <w:sz w:val="28"/>
          <w:szCs w:val="28"/>
        </w:rPr>
        <w:t>点</w:t>
      </w:r>
      <w:r>
        <w:rPr>
          <w:rFonts w:ascii="宋体" w:hAnsi="宋体" w:hint="eastAsia"/>
          <w:sz w:val="28"/>
          <w:szCs w:val="28"/>
        </w:rPr>
        <w:t>30</w:t>
      </w:r>
      <w:r>
        <w:rPr>
          <w:rFonts w:ascii="宋体" w:hAnsi="宋体"/>
          <w:sz w:val="28"/>
          <w:szCs w:val="28"/>
        </w:rPr>
        <w:t>于</w:t>
      </w:r>
      <w:r>
        <w:rPr>
          <w:rFonts w:ascii="宋体" w:hAnsi="宋体" w:hint="eastAsia"/>
          <w:sz w:val="28"/>
          <w:szCs w:val="28"/>
        </w:rPr>
        <w:t>南湖校区艺体中心</w:t>
      </w:r>
      <w:r>
        <w:rPr>
          <w:rFonts w:ascii="宋体" w:hAnsi="宋体"/>
          <w:sz w:val="28"/>
          <w:szCs w:val="28"/>
        </w:rPr>
        <w:t>112</w:t>
      </w:r>
      <w:r>
        <w:rPr>
          <w:rFonts w:ascii="宋体" w:hAnsi="宋体" w:hint="eastAsia"/>
          <w:sz w:val="28"/>
          <w:szCs w:val="28"/>
        </w:rPr>
        <w:t>室召开</w:t>
      </w:r>
      <w:r>
        <w:rPr>
          <w:rFonts w:ascii="宋体" w:hAnsi="宋体"/>
          <w:sz w:val="28"/>
          <w:szCs w:val="28"/>
        </w:rPr>
        <w:t>联席</w:t>
      </w:r>
      <w:r>
        <w:rPr>
          <w:rFonts w:ascii="宋体" w:hAnsi="宋体" w:hint="eastAsia"/>
          <w:sz w:val="28"/>
          <w:szCs w:val="28"/>
        </w:rPr>
        <w:t>会议。</w:t>
      </w:r>
    </w:p>
    <w:p w:rsidR="00024EF1" w:rsidRDefault="00245310">
      <w:pPr>
        <w:rPr>
          <w:rFonts w:ascii="宋体" w:hAnsi="宋体"/>
          <w:sz w:val="28"/>
          <w:szCs w:val="28"/>
        </w:rPr>
      </w:pPr>
      <w:r>
        <w:rPr>
          <w:rFonts w:ascii="宋体" w:hAnsi="宋体" w:hint="eastAsia"/>
          <w:sz w:val="28"/>
          <w:szCs w:val="28"/>
        </w:rPr>
        <w:t>十</w:t>
      </w:r>
      <w:r>
        <w:rPr>
          <w:rFonts w:ascii="宋体" w:hAnsi="宋体" w:hint="eastAsia"/>
          <w:sz w:val="28"/>
          <w:szCs w:val="28"/>
        </w:rPr>
        <w:t>三</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本规程未尽事宜，另行通知。</w:t>
      </w:r>
    </w:p>
    <w:p w:rsidR="00024EF1" w:rsidRDefault="00245310">
      <w:pPr>
        <w:rPr>
          <w:rFonts w:ascii="宋体" w:hAnsi="宋体"/>
          <w:sz w:val="28"/>
          <w:szCs w:val="28"/>
        </w:rPr>
      </w:pPr>
      <w:r>
        <w:rPr>
          <w:rFonts w:ascii="宋体" w:hAnsi="宋体" w:hint="eastAsia"/>
          <w:sz w:val="28"/>
          <w:szCs w:val="28"/>
        </w:rPr>
        <w:t>十</w:t>
      </w:r>
      <w:r>
        <w:rPr>
          <w:rFonts w:ascii="宋体" w:hAnsi="宋体" w:hint="eastAsia"/>
          <w:sz w:val="28"/>
          <w:szCs w:val="28"/>
        </w:rPr>
        <w:t>四</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本规程解释权属中南财经政法大学体育部</w:t>
      </w:r>
      <w:r>
        <w:rPr>
          <w:rFonts w:ascii="宋体" w:hAnsi="宋体" w:hint="eastAsia"/>
          <w:sz w:val="28"/>
          <w:szCs w:val="28"/>
        </w:rPr>
        <w:t>。</w:t>
      </w:r>
    </w:p>
    <w:p w:rsidR="00024EF1" w:rsidRDefault="00024EF1">
      <w:pPr>
        <w:rPr>
          <w:rFonts w:ascii="宋体" w:hAnsi="宋体"/>
          <w:sz w:val="28"/>
          <w:szCs w:val="28"/>
        </w:rPr>
      </w:pPr>
    </w:p>
    <w:p w:rsidR="00024EF1" w:rsidRDefault="00245310">
      <w:pPr>
        <w:ind w:firstLineChars="1700" w:firstLine="4760"/>
        <w:rPr>
          <w:sz w:val="28"/>
        </w:rPr>
      </w:pPr>
      <w:r>
        <w:rPr>
          <w:rFonts w:hint="eastAsia"/>
          <w:sz w:val="28"/>
        </w:rPr>
        <w:t>中南财经政法大学体育部</w:t>
      </w:r>
    </w:p>
    <w:p w:rsidR="00024EF1" w:rsidRDefault="00245310" w:rsidP="0056060C">
      <w:pPr>
        <w:ind w:firstLineChars="1700" w:firstLine="4760"/>
        <w:rPr>
          <w:sz w:val="28"/>
        </w:rPr>
      </w:pPr>
      <w:r>
        <w:rPr>
          <w:rFonts w:hint="eastAsia"/>
          <w:sz w:val="28"/>
        </w:rPr>
        <w:t>中南财经政法大学足球协会</w:t>
      </w:r>
    </w:p>
    <w:p w:rsidR="00024EF1" w:rsidRDefault="00245310">
      <w:pPr>
        <w:ind w:firstLineChars="1800" w:firstLine="5040"/>
        <w:rPr>
          <w:rFonts w:ascii="Arial" w:hAnsi="Arial" w:cs="Arial"/>
          <w:color w:val="333333"/>
          <w:kern w:val="0"/>
          <w:szCs w:val="21"/>
        </w:rPr>
      </w:pPr>
      <w:r>
        <w:rPr>
          <w:rFonts w:hint="eastAsia"/>
          <w:sz w:val="28"/>
        </w:rPr>
        <w:t xml:space="preserve">       20</w:t>
      </w:r>
      <w:r>
        <w:rPr>
          <w:rFonts w:hint="eastAsia"/>
          <w:sz w:val="28"/>
        </w:rPr>
        <w:t>22</w:t>
      </w:r>
      <w:r>
        <w:rPr>
          <w:rFonts w:hint="eastAsia"/>
          <w:sz w:val="28"/>
        </w:rPr>
        <w:t>年</w:t>
      </w:r>
      <w:r>
        <w:rPr>
          <w:rFonts w:hint="eastAsia"/>
          <w:sz w:val="28"/>
        </w:rPr>
        <w:t>3</w:t>
      </w:r>
      <w:r>
        <w:rPr>
          <w:rFonts w:hint="eastAsia"/>
          <w:sz w:val="28"/>
        </w:rPr>
        <w:t>月</w:t>
      </w:r>
      <w:r w:rsidR="0056060C">
        <w:rPr>
          <w:rFonts w:hint="eastAsia"/>
          <w:sz w:val="28"/>
        </w:rPr>
        <w:t>3</w:t>
      </w:r>
      <w:r w:rsidR="0056060C">
        <w:rPr>
          <w:sz w:val="28"/>
        </w:rPr>
        <w:t>0</w:t>
      </w:r>
      <w:r w:rsidR="0056060C">
        <w:rPr>
          <w:rFonts w:hint="eastAsia"/>
          <w:sz w:val="28"/>
        </w:rPr>
        <w:t>日</w:t>
      </w:r>
    </w:p>
    <w:p w:rsidR="00024EF1" w:rsidRDefault="00024EF1">
      <w:pPr>
        <w:rPr>
          <w:rFonts w:ascii="宋体" w:hAnsi="宋体"/>
          <w:sz w:val="28"/>
          <w:szCs w:val="28"/>
        </w:rPr>
      </w:pPr>
    </w:p>
    <w:sectPr w:rsidR="00024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10" w:rsidRDefault="00245310" w:rsidP="0056060C">
      <w:r>
        <w:separator/>
      </w:r>
    </w:p>
  </w:endnote>
  <w:endnote w:type="continuationSeparator" w:id="0">
    <w:p w:rsidR="00245310" w:rsidRDefault="00245310" w:rsidP="0056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10" w:rsidRDefault="00245310" w:rsidP="0056060C">
      <w:r>
        <w:separator/>
      </w:r>
    </w:p>
  </w:footnote>
  <w:footnote w:type="continuationSeparator" w:id="0">
    <w:p w:rsidR="00245310" w:rsidRDefault="00245310" w:rsidP="005606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decimal"/>
      <w:lvlText w:val="%1．"/>
      <w:lvlJc w:val="left"/>
      <w:pPr>
        <w:tabs>
          <w:tab w:val="left" w:pos="870"/>
        </w:tabs>
        <w:ind w:left="870" w:hanging="720"/>
      </w:pPr>
      <w:rPr>
        <w:rFonts w:hint="eastAsia"/>
      </w:rPr>
    </w:lvl>
    <w:lvl w:ilvl="1">
      <w:start w:val="1"/>
      <w:numFmt w:val="japaneseCounting"/>
      <w:lvlText w:val="%2．"/>
      <w:lvlJc w:val="left"/>
      <w:pPr>
        <w:tabs>
          <w:tab w:val="left" w:pos="1290"/>
        </w:tabs>
        <w:ind w:left="1290" w:hanging="720"/>
      </w:pPr>
      <w:rPr>
        <w:rFonts w:hint="eastAsia"/>
      </w:rPr>
    </w:lvl>
    <w:lvl w:ilvl="2">
      <w:start w:val="5"/>
      <w:numFmt w:val="japaneseCounting"/>
      <w:lvlText w:val="%3、"/>
      <w:lvlJc w:val="left"/>
      <w:pPr>
        <w:tabs>
          <w:tab w:val="left" w:pos="1710"/>
        </w:tabs>
        <w:ind w:left="1710" w:hanging="720"/>
      </w:pPr>
      <w:rPr>
        <w:rFonts w:hint="eastAsia"/>
      </w:r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 w15:restartNumberingAfterBreak="0">
    <w:nsid w:val="00000002"/>
    <w:multiLevelType w:val="multilevel"/>
    <w:tmpl w:val="00000002"/>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F1"/>
    <w:rsid w:val="00024EF1"/>
    <w:rsid w:val="00245310"/>
    <w:rsid w:val="0056060C"/>
    <w:rsid w:val="14C660B5"/>
    <w:rsid w:val="2E0D1F92"/>
    <w:rsid w:val="32BE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B79EF"/>
  <w15:docId w15:val="{EB441B0E-63B1-4867-BC5E-2AC7D82D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熊钢</cp:lastModifiedBy>
  <cp:revision>9</cp:revision>
  <cp:lastPrinted>2017-09-30T02:36:00Z</cp:lastPrinted>
  <dcterms:created xsi:type="dcterms:W3CDTF">2018-10-26T10:54:00Z</dcterms:created>
  <dcterms:modified xsi:type="dcterms:W3CDTF">2022-03-30T02:05:00Z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653F9D528DCE437288A96E7CF0922EAB</vt:lpwstr>
  </property>
</Properties>
</file>