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BA" w:rsidRDefault="00A00AD7">
      <w:pPr>
        <w:spacing w:line="460" w:lineRule="exact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 w:hint="eastAsia"/>
          <w:sz w:val="26"/>
          <w:szCs w:val="26"/>
        </w:rPr>
        <w:t>附件1</w:t>
      </w:r>
      <w:r>
        <w:rPr>
          <w:rFonts w:ascii="仿宋" w:eastAsia="仿宋" w:hAnsi="仿宋" w:cs="仿宋" w:hint="eastAsia"/>
          <w:sz w:val="26"/>
          <w:szCs w:val="26"/>
        </w:rPr>
        <w:t>：</w:t>
      </w:r>
    </w:p>
    <w:p w:rsidR="005836BA" w:rsidRDefault="00A00AD7">
      <w:pPr>
        <w:spacing w:line="460" w:lineRule="exact"/>
        <w:jc w:val="center"/>
        <w:rPr>
          <w:rFonts w:ascii="仿宋" w:eastAsia="仿宋" w:hAnsi="仿宋" w:cs="仿宋"/>
          <w:sz w:val="34"/>
          <w:szCs w:val="34"/>
        </w:rPr>
      </w:pPr>
      <w:r>
        <w:rPr>
          <w:rFonts w:ascii="黑体" w:eastAsia="黑体" w:hAnsi="黑体" w:cs="Times New Roman" w:hint="eastAsia"/>
          <w:b/>
          <w:sz w:val="34"/>
          <w:szCs w:val="34"/>
        </w:rPr>
        <w:t>教育部直属综合大学</w:t>
      </w:r>
      <w:r>
        <w:rPr>
          <w:rFonts w:ascii="黑体" w:eastAsia="黑体" w:hAnsi="黑体" w:cs="Times New Roman" w:hint="eastAsia"/>
          <w:b/>
          <w:sz w:val="34"/>
          <w:szCs w:val="34"/>
        </w:rPr>
        <w:t>优秀体育教师或优秀青年体育教师</w:t>
      </w:r>
      <w:r>
        <w:rPr>
          <w:rFonts w:ascii="黑体" w:eastAsia="黑体" w:hAnsi="黑体" w:cs="Times New Roman" w:hint="eastAsia"/>
          <w:b/>
          <w:sz w:val="34"/>
          <w:szCs w:val="34"/>
        </w:rPr>
        <w:t>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383"/>
        <w:gridCol w:w="1255"/>
        <w:gridCol w:w="2053"/>
        <w:gridCol w:w="1417"/>
        <w:gridCol w:w="2034"/>
      </w:tblGrid>
      <w:tr w:rsidR="005836BA">
        <w:trPr>
          <w:cantSplit/>
          <w:trHeight w:val="49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5836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5836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5836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36BA">
        <w:trPr>
          <w:cantSplit/>
          <w:trHeight w:val="52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5836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5836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5836B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36BA">
        <w:trPr>
          <w:cantSplit/>
          <w:trHeight w:val="49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教学中心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5836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电话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5836B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36BA">
        <w:trPr>
          <w:trHeight w:val="361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相关情况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请按照个人真实情况在相应内容方格内勾选。</w:t>
            </w:r>
          </w:p>
          <w:p w:rsidR="005836BA" w:rsidRDefault="005836BA">
            <w:pPr>
              <w:spacing w:line="200" w:lineRule="exact"/>
              <w:jc w:val="left"/>
              <w:rPr>
                <w:rFonts w:ascii="仿宋" w:eastAsia="仿宋" w:hAnsi="仿宋" w:cs="仿宋"/>
                <w:b/>
                <w:bCs/>
                <w:sz w:val="11"/>
                <w:szCs w:val="11"/>
                <w:lang w:eastAsia="zh-Hans"/>
              </w:rPr>
            </w:pPr>
          </w:p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有无师德师风不良表现</w:t>
            </w:r>
          </w:p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120629306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18767794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  <w:p w:rsidR="005836BA" w:rsidRDefault="005836BA">
            <w:pPr>
              <w:spacing w:line="2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是否受到违规违纪处分</w:t>
            </w:r>
          </w:p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9483124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</w:t>
            </w:r>
            <w:proofErr w:type="gramEnd"/>
          </w:p>
          <w:p w:rsidR="005836BA" w:rsidRDefault="005836BA">
            <w:pPr>
              <w:spacing w:line="2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 w:cs="仿宋" w:hint="eastAsia"/>
                <w:sz w:val="24"/>
              </w:rPr>
              <w:t>内活动有无请假</w:t>
            </w:r>
          </w:p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883435075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无</w:t>
            </w:r>
          </w:p>
          <w:p w:rsidR="005836BA" w:rsidRDefault="005836BA">
            <w:pPr>
              <w:spacing w:line="2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 w:cs="仿宋" w:hint="eastAsia"/>
                <w:sz w:val="24"/>
              </w:rPr>
              <w:t>内活动有无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旷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到</w:t>
            </w:r>
          </w:p>
          <w:p w:rsidR="005836BA" w:rsidRDefault="00A00AD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128253545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83008953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无</w:t>
            </w:r>
          </w:p>
        </w:tc>
      </w:tr>
      <w:tr w:rsidR="005836BA" w:rsidTr="00A00AD7">
        <w:trPr>
          <w:trHeight w:val="279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年度所获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荣誉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spacing w:line="360" w:lineRule="auto"/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  <w:t>注明时间</w:t>
            </w: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  <w:t>内容及奖项</w:t>
            </w: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并提供支撑</w:t>
            </w:r>
            <w:r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  <w:t>材料</w:t>
            </w: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:rsidR="005836BA" w:rsidRDefault="005836BA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836BA">
        <w:trPr>
          <w:trHeight w:val="212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年度个人优秀事迹材料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spacing w:line="360" w:lineRule="auto"/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请</w:t>
            </w:r>
            <w:r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  <w:t>真实</w:t>
            </w:r>
            <w:proofErr w:type="gramEnd"/>
            <w:r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  <w:t>填写，</w:t>
            </w:r>
            <w:r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  <w:t>200</w:t>
            </w: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字以内）</w:t>
            </w:r>
          </w:p>
          <w:p w:rsidR="005836BA" w:rsidRDefault="005836BA">
            <w:pPr>
              <w:spacing w:line="360" w:lineRule="auto"/>
              <w:rPr>
                <w:rFonts w:ascii="仿宋" w:eastAsia="仿宋" w:hAnsi="仿宋" w:cs="仿宋_GB2312"/>
                <w:color w:val="BFBFBF" w:themeColor="background1" w:themeShade="BF"/>
                <w:sz w:val="24"/>
                <w:szCs w:val="24"/>
              </w:rPr>
            </w:pPr>
          </w:p>
        </w:tc>
      </w:tr>
      <w:tr w:rsidR="005836BA">
        <w:trPr>
          <w:trHeight w:val="210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所在教学中心意见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BA" w:rsidRDefault="00A00AD7">
            <w:pPr>
              <w:spacing w:line="360" w:lineRule="auto"/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（意见</w:t>
            </w:r>
            <w:r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  <w:t>中含师德师风及</w:t>
            </w: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日常</w:t>
            </w:r>
            <w:r>
              <w:rPr>
                <w:rFonts w:ascii="仿宋" w:eastAsia="仿宋" w:hAnsi="仿宋" w:cs="仿宋_GB2312"/>
                <w:color w:val="A6A6A6" w:themeColor="background1" w:themeShade="A6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_GB2312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:rsidR="005836BA" w:rsidRDefault="005836B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36BA" w:rsidRDefault="00A00AD7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：</w:t>
            </w:r>
          </w:p>
          <w:p w:rsidR="005836BA" w:rsidRDefault="00A00AD7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2023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5836BA" w:rsidRDefault="005836BA">
      <w:pPr>
        <w:ind w:rightChars="-244" w:right="-512"/>
        <w:rPr>
          <w:rFonts w:ascii="仿宋" w:eastAsia="仿宋" w:hAnsi="仿宋" w:cs="仿宋_GB2312" w:hint="eastAsia"/>
          <w:sz w:val="24"/>
          <w:szCs w:val="24"/>
        </w:rPr>
      </w:pPr>
    </w:p>
    <w:sectPr w:rsidR="0058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xMDE1MTkxYzVkMTQ4MjE5ZGY1ODA4MzUwZWVmM2QifQ=="/>
  </w:docVars>
  <w:rsids>
    <w:rsidRoot w:val="00A84FC9"/>
    <w:rsid w:val="00044216"/>
    <w:rsid w:val="0026375A"/>
    <w:rsid w:val="0028385A"/>
    <w:rsid w:val="002C658C"/>
    <w:rsid w:val="002D3662"/>
    <w:rsid w:val="002F2CDD"/>
    <w:rsid w:val="00315F10"/>
    <w:rsid w:val="00360C15"/>
    <w:rsid w:val="0036476B"/>
    <w:rsid w:val="00412148"/>
    <w:rsid w:val="004926DB"/>
    <w:rsid w:val="004D6575"/>
    <w:rsid w:val="00523DE4"/>
    <w:rsid w:val="005509FD"/>
    <w:rsid w:val="005836BA"/>
    <w:rsid w:val="005C5415"/>
    <w:rsid w:val="00604381"/>
    <w:rsid w:val="006C3002"/>
    <w:rsid w:val="006D2E34"/>
    <w:rsid w:val="007D140B"/>
    <w:rsid w:val="007D5538"/>
    <w:rsid w:val="0082789A"/>
    <w:rsid w:val="0087168E"/>
    <w:rsid w:val="009A2F61"/>
    <w:rsid w:val="009D2CC9"/>
    <w:rsid w:val="00A00AD7"/>
    <w:rsid w:val="00A30B98"/>
    <w:rsid w:val="00A84FC9"/>
    <w:rsid w:val="00A91ED9"/>
    <w:rsid w:val="00AC614A"/>
    <w:rsid w:val="00B63382"/>
    <w:rsid w:val="00BA1172"/>
    <w:rsid w:val="00C01CFD"/>
    <w:rsid w:val="00C0294C"/>
    <w:rsid w:val="00CA128A"/>
    <w:rsid w:val="00CA4275"/>
    <w:rsid w:val="00D33460"/>
    <w:rsid w:val="00E219AD"/>
    <w:rsid w:val="00E625FB"/>
    <w:rsid w:val="00E94129"/>
    <w:rsid w:val="00EE0B9F"/>
    <w:rsid w:val="00F04B86"/>
    <w:rsid w:val="00F62975"/>
    <w:rsid w:val="00F81DB7"/>
    <w:rsid w:val="00FE22B6"/>
    <w:rsid w:val="19310FC4"/>
    <w:rsid w:val="400D0E95"/>
    <w:rsid w:val="51F11F91"/>
    <w:rsid w:val="5F278955"/>
    <w:rsid w:val="5FC84FE5"/>
    <w:rsid w:val="77A7A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C4253"/>
  <w15:docId w15:val="{56BF4C27-DE18-4060-8BF9-D74A24C5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潘芳</cp:lastModifiedBy>
  <cp:revision>129</cp:revision>
  <cp:lastPrinted>2023-04-10T12:42:00Z</cp:lastPrinted>
  <dcterms:created xsi:type="dcterms:W3CDTF">2023-04-10T11:46:00Z</dcterms:created>
  <dcterms:modified xsi:type="dcterms:W3CDTF">2023-04-11T00:34:00Z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1F7E4C6EB8764E1F883F16C60C14ACA2_13</vt:lpwstr>
  </property>
</Properties>
</file>