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D603" w14:textId="3FAAB446" w:rsidR="00F50BF1" w:rsidRPr="00A73B73" w:rsidRDefault="005D0257" w:rsidP="00A73B73">
      <w:pPr>
        <w:tabs>
          <w:tab w:val="left" w:pos="312"/>
        </w:tabs>
        <w:rPr>
          <w:rFonts w:ascii="方正小标宋简体" w:eastAsia="方正小标宋简体" w:hAnsi="华文仿宋" w:cs="华文仿宋"/>
          <w:sz w:val="44"/>
          <w:szCs w:val="44"/>
        </w:rPr>
      </w:pPr>
      <w:r w:rsidRPr="00A73B73">
        <w:rPr>
          <w:rFonts w:ascii="方正小标宋简体" w:eastAsia="方正小标宋简体" w:hAnsi="华文仿宋" w:cs="华文仿宋" w:hint="eastAsia"/>
          <w:sz w:val="44"/>
          <w:szCs w:val="44"/>
        </w:rPr>
        <w:t>《中南财经政法大学体育场馆使用管理办法》</w:t>
      </w:r>
    </w:p>
    <w:p w14:paraId="31A70BC5" w14:textId="77777777" w:rsidR="005D0257" w:rsidRDefault="005D0257" w:rsidP="00F50BF1">
      <w:pPr>
        <w:tabs>
          <w:tab w:val="left" w:pos="312"/>
        </w:tabs>
        <w:ind w:left="640"/>
        <w:rPr>
          <w:rFonts w:ascii="华文仿宋" w:eastAsia="华文仿宋" w:hAnsi="华文仿宋" w:cs="华文仿宋"/>
          <w:sz w:val="32"/>
          <w:szCs w:val="32"/>
        </w:rPr>
      </w:pPr>
    </w:p>
    <w:p w14:paraId="0659A6F7" w14:textId="3216B4FD" w:rsidR="00A73B73" w:rsidRPr="00CF2194" w:rsidRDefault="00A73B73" w:rsidP="00A73B73">
      <w:pPr>
        <w:tabs>
          <w:tab w:val="left" w:pos="312"/>
        </w:tabs>
        <w:ind w:firstLineChars="200" w:firstLine="640"/>
        <w:rPr>
          <w:rFonts w:ascii="仿宋_GB2312" w:eastAsia="仿宋_GB2312" w:hAnsi="华文仿宋" w:cs="华文仿宋"/>
          <w:sz w:val="32"/>
          <w:szCs w:val="32"/>
        </w:rPr>
      </w:pPr>
      <w:r w:rsidRPr="00CF2194">
        <w:rPr>
          <w:rFonts w:ascii="仿宋_GB2312" w:eastAsia="仿宋_GB2312" w:hAnsi="华文仿宋" w:cs="华文仿宋" w:hint="eastAsia"/>
          <w:sz w:val="32"/>
          <w:szCs w:val="32"/>
        </w:rPr>
        <w:t>为更好</w:t>
      </w:r>
      <w:r w:rsidR="00D619B8" w:rsidRPr="00CF2194">
        <w:rPr>
          <w:rFonts w:ascii="仿宋_GB2312" w:eastAsia="仿宋_GB2312" w:hAnsi="华文仿宋" w:cs="华文仿宋" w:hint="eastAsia"/>
          <w:sz w:val="32"/>
          <w:szCs w:val="32"/>
        </w:rPr>
        <w:t>地</w:t>
      </w:r>
      <w:r w:rsidRPr="00CF2194">
        <w:rPr>
          <w:rFonts w:ascii="仿宋_GB2312" w:eastAsia="仿宋_GB2312" w:hAnsi="华文仿宋" w:cs="华文仿宋" w:hint="eastAsia"/>
          <w:sz w:val="32"/>
          <w:szCs w:val="32"/>
        </w:rPr>
        <w:t>服务全校师生，标准化管理学校体育场馆使用，根据学校实际，制定本管理细则。</w:t>
      </w:r>
    </w:p>
    <w:p w14:paraId="532822CC" w14:textId="260220C4" w:rsidR="00F50BF1" w:rsidRPr="00CF2194" w:rsidRDefault="00A85F47" w:rsidP="00A85F47">
      <w:pPr>
        <w:tabs>
          <w:tab w:val="left" w:pos="312"/>
        </w:tabs>
        <w:ind w:firstLineChars="200" w:firstLine="640"/>
        <w:rPr>
          <w:rFonts w:ascii="仿宋_GB2312" w:eastAsia="仿宋_GB2312" w:hAnsi="华文仿宋" w:cs="华文仿宋"/>
          <w:sz w:val="32"/>
          <w:szCs w:val="32"/>
        </w:rPr>
      </w:pPr>
      <w:r w:rsidRPr="00CF2194">
        <w:rPr>
          <w:rFonts w:ascii="仿宋_GB2312" w:eastAsia="仿宋_GB2312" w:hAnsi="华文仿宋" w:cs="华文仿宋" w:hint="eastAsia"/>
          <w:sz w:val="32"/>
          <w:szCs w:val="32"/>
        </w:rPr>
        <w:t>1.</w:t>
      </w:r>
      <w:r w:rsidR="00F50BF1" w:rsidRPr="00CF2194">
        <w:rPr>
          <w:rFonts w:ascii="仿宋_GB2312" w:eastAsia="仿宋_GB2312" w:hAnsi="华文仿宋" w:cs="华文仿宋" w:hint="eastAsia"/>
          <w:sz w:val="32"/>
          <w:szCs w:val="32"/>
        </w:rPr>
        <w:t>上课期间（</w:t>
      </w:r>
      <w:r w:rsidRPr="00CF2194">
        <w:rPr>
          <w:rFonts w:ascii="仿宋_GB2312" w:eastAsia="仿宋_GB2312" w:hAnsi="华文仿宋" w:cs="华文仿宋" w:hint="eastAsia"/>
          <w:sz w:val="32"/>
          <w:szCs w:val="32"/>
        </w:rPr>
        <w:t>每</w:t>
      </w:r>
      <w:r w:rsidR="00F50BF1" w:rsidRPr="00CF2194">
        <w:rPr>
          <w:rFonts w:ascii="仿宋_GB2312" w:eastAsia="仿宋_GB2312" w:hAnsi="华文仿宋" w:cs="华文仿宋" w:hint="eastAsia"/>
          <w:sz w:val="32"/>
          <w:szCs w:val="32"/>
        </w:rPr>
        <w:t>周一至周五9:30-11:40，13：30-17:30）及场内举行训练、比赛等活动期间，严禁闲杂</w:t>
      </w:r>
      <w:r w:rsidR="001000BF" w:rsidRPr="00CF2194">
        <w:rPr>
          <w:rFonts w:ascii="仿宋_GB2312" w:eastAsia="仿宋_GB2312" w:hAnsi="华文仿宋" w:cs="华文仿宋" w:hint="eastAsia"/>
          <w:sz w:val="32"/>
          <w:szCs w:val="32"/>
        </w:rPr>
        <w:t>无关</w:t>
      </w:r>
      <w:r w:rsidR="00F50BF1" w:rsidRPr="00CF2194">
        <w:rPr>
          <w:rFonts w:ascii="仿宋_GB2312" w:eastAsia="仿宋_GB2312" w:hAnsi="华文仿宋" w:cs="华文仿宋" w:hint="eastAsia"/>
          <w:sz w:val="32"/>
          <w:szCs w:val="32"/>
        </w:rPr>
        <w:t>人员</w:t>
      </w:r>
      <w:r w:rsidRPr="00CF2194">
        <w:rPr>
          <w:rFonts w:ascii="仿宋_GB2312" w:eastAsia="仿宋_GB2312" w:hAnsi="华文仿宋" w:cs="华文仿宋" w:hint="eastAsia"/>
          <w:sz w:val="32"/>
          <w:szCs w:val="32"/>
        </w:rPr>
        <w:t>场内</w:t>
      </w:r>
      <w:r w:rsidR="00F50BF1" w:rsidRPr="00CF2194">
        <w:rPr>
          <w:rFonts w:ascii="仿宋_GB2312" w:eastAsia="仿宋_GB2312" w:hAnsi="华文仿宋" w:cs="华文仿宋" w:hint="eastAsia"/>
          <w:sz w:val="32"/>
          <w:szCs w:val="32"/>
        </w:rPr>
        <w:t>穿行</w:t>
      </w:r>
      <w:r w:rsidR="001000BF" w:rsidRPr="00CF2194">
        <w:rPr>
          <w:rFonts w:ascii="仿宋_GB2312" w:eastAsia="仿宋_GB2312" w:hAnsi="华文仿宋" w:cs="华文仿宋" w:hint="eastAsia"/>
          <w:sz w:val="32"/>
          <w:szCs w:val="32"/>
        </w:rPr>
        <w:t>、</w:t>
      </w:r>
      <w:r w:rsidR="00F50BF1" w:rsidRPr="00CF2194">
        <w:rPr>
          <w:rFonts w:ascii="仿宋_GB2312" w:eastAsia="仿宋_GB2312" w:hAnsi="华文仿宋" w:cs="华文仿宋" w:hint="eastAsia"/>
          <w:sz w:val="32"/>
          <w:szCs w:val="32"/>
        </w:rPr>
        <w:t>玩耍。</w:t>
      </w:r>
    </w:p>
    <w:p w14:paraId="45CBD95B" w14:textId="5607D698" w:rsidR="00F50BF1" w:rsidRPr="00CF2194" w:rsidRDefault="00A85F47" w:rsidP="00A85F47">
      <w:pPr>
        <w:tabs>
          <w:tab w:val="left" w:pos="312"/>
        </w:tabs>
        <w:ind w:firstLineChars="200" w:firstLine="640"/>
        <w:rPr>
          <w:rFonts w:ascii="仿宋_GB2312" w:eastAsia="仿宋_GB2312" w:hAnsi="华文仿宋" w:cs="华文仿宋"/>
          <w:sz w:val="32"/>
          <w:szCs w:val="32"/>
        </w:rPr>
      </w:pPr>
      <w:r w:rsidRPr="00CF2194">
        <w:rPr>
          <w:rFonts w:ascii="仿宋_GB2312" w:eastAsia="仿宋_GB2312" w:hAnsi="华文仿宋" w:cs="华文仿宋" w:hint="eastAsia"/>
          <w:sz w:val="32"/>
          <w:szCs w:val="32"/>
        </w:rPr>
        <w:t>2.</w:t>
      </w:r>
      <w:r w:rsidR="008F246B" w:rsidRPr="00CF2194">
        <w:rPr>
          <w:rFonts w:ascii="仿宋_GB2312" w:eastAsia="仿宋_GB2312" w:hAnsi="华文仿宋" w:cs="华文仿宋" w:hint="eastAsia"/>
          <w:sz w:val="32"/>
          <w:szCs w:val="32"/>
        </w:rPr>
        <w:t>申请使用</w:t>
      </w:r>
      <w:r w:rsidR="00F50BF1" w:rsidRPr="00CF2194">
        <w:rPr>
          <w:rFonts w:ascii="仿宋_GB2312" w:eastAsia="仿宋_GB2312" w:hAnsi="华文仿宋" w:cs="华文仿宋" w:hint="eastAsia"/>
          <w:sz w:val="32"/>
          <w:szCs w:val="32"/>
        </w:rPr>
        <w:t>场地组织演出、比赛、培训、招聘等大型团体活动，需到南湖校区小球类馆306办公室</w:t>
      </w:r>
      <w:r w:rsidR="008F246B" w:rsidRPr="00CF2194">
        <w:rPr>
          <w:rFonts w:ascii="仿宋_GB2312" w:eastAsia="仿宋_GB2312" w:hAnsi="华文仿宋" w:cs="华文仿宋" w:hint="eastAsia"/>
          <w:sz w:val="32"/>
          <w:szCs w:val="32"/>
        </w:rPr>
        <w:t>或</w:t>
      </w:r>
      <w:r w:rsidR="00F50BF1" w:rsidRPr="00CF2194">
        <w:rPr>
          <w:rFonts w:ascii="仿宋_GB2312" w:eastAsia="仿宋_GB2312" w:hAnsi="华文仿宋" w:cs="华文仿宋" w:hint="eastAsia"/>
          <w:sz w:val="32"/>
          <w:szCs w:val="32"/>
        </w:rPr>
        <w:t>首义校区体育馆前台办理</w:t>
      </w:r>
      <w:r w:rsidR="008F246B" w:rsidRPr="00CF2194">
        <w:rPr>
          <w:rFonts w:ascii="仿宋_GB2312" w:eastAsia="仿宋_GB2312" w:hAnsi="华文仿宋" w:cs="华文仿宋" w:hint="eastAsia"/>
          <w:sz w:val="32"/>
          <w:szCs w:val="32"/>
        </w:rPr>
        <w:t>相关</w:t>
      </w:r>
      <w:r w:rsidR="00F50BF1" w:rsidRPr="00CF2194">
        <w:rPr>
          <w:rFonts w:ascii="仿宋_GB2312" w:eastAsia="仿宋_GB2312" w:hAnsi="华文仿宋" w:cs="华文仿宋" w:hint="eastAsia"/>
          <w:sz w:val="32"/>
          <w:szCs w:val="32"/>
        </w:rPr>
        <w:t>手续（具体可参照体育部官网发布的场馆预约使用流程）。</w:t>
      </w:r>
    </w:p>
    <w:p w14:paraId="385E4B74" w14:textId="414B1631" w:rsidR="00F50BF1" w:rsidRPr="00CF2194" w:rsidRDefault="008F246B" w:rsidP="008F246B">
      <w:pPr>
        <w:tabs>
          <w:tab w:val="left" w:pos="312"/>
        </w:tabs>
        <w:ind w:firstLineChars="200" w:firstLine="640"/>
        <w:rPr>
          <w:rFonts w:ascii="仿宋_GB2312" w:eastAsia="仿宋_GB2312" w:hAnsi="华文仿宋" w:cs="华文仿宋"/>
          <w:sz w:val="32"/>
          <w:szCs w:val="32"/>
        </w:rPr>
      </w:pPr>
      <w:r w:rsidRPr="00CF2194">
        <w:rPr>
          <w:rFonts w:ascii="仿宋_GB2312" w:eastAsia="仿宋_GB2312" w:hAnsi="华文仿宋" w:cs="华文仿宋" w:hint="eastAsia"/>
          <w:sz w:val="32"/>
          <w:szCs w:val="32"/>
        </w:rPr>
        <w:t>3.</w:t>
      </w:r>
      <w:r w:rsidR="00F50BF1" w:rsidRPr="00CF2194">
        <w:rPr>
          <w:rFonts w:ascii="仿宋_GB2312" w:eastAsia="仿宋_GB2312" w:hAnsi="华文仿宋" w:cs="华文仿宋" w:hint="eastAsia"/>
          <w:sz w:val="32"/>
          <w:szCs w:val="32"/>
        </w:rPr>
        <w:t>预约成功的场地使用人员进入场地时，需向工作人员出示智慧场馆预约二维码或缴费凭证或场地使用申请批准单。</w:t>
      </w:r>
    </w:p>
    <w:p w14:paraId="1481815A" w14:textId="3AA45505" w:rsidR="00F50BF1" w:rsidRPr="00CF2194" w:rsidRDefault="008F246B" w:rsidP="008F246B">
      <w:pPr>
        <w:tabs>
          <w:tab w:val="left" w:pos="312"/>
        </w:tabs>
        <w:ind w:firstLineChars="200" w:firstLine="640"/>
        <w:rPr>
          <w:rFonts w:ascii="仿宋_GB2312" w:eastAsia="仿宋_GB2312" w:hAnsi="华文仿宋" w:cs="华文仿宋"/>
          <w:sz w:val="32"/>
          <w:szCs w:val="32"/>
        </w:rPr>
      </w:pPr>
      <w:r w:rsidRPr="00CF2194">
        <w:rPr>
          <w:rFonts w:ascii="仿宋_GB2312" w:eastAsia="仿宋_GB2312" w:hAnsi="华文仿宋" w:cs="华文仿宋" w:hint="eastAsia"/>
          <w:sz w:val="32"/>
          <w:szCs w:val="32"/>
        </w:rPr>
        <w:t>4.使用场地时，要</w:t>
      </w:r>
      <w:r w:rsidR="00F50BF1" w:rsidRPr="00CF2194">
        <w:rPr>
          <w:rFonts w:ascii="仿宋_GB2312" w:eastAsia="仿宋_GB2312" w:hAnsi="华文仿宋" w:cs="华文仿宋" w:hint="eastAsia"/>
          <w:sz w:val="32"/>
          <w:szCs w:val="32"/>
        </w:rPr>
        <w:t>爱护公共设施</w:t>
      </w:r>
      <w:r w:rsidRPr="00CF2194">
        <w:rPr>
          <w:rFonts w:ascii="仿宋_GB2312" w:eastAsia="仿宋_GB2312" w:hAnsi="华文仿宋" w:cs="华文仿宋" w:hint="eastAsia"/>
          <w:sz w:val="32"/>
          <w:szCs w:val="32"/>
        </w:rPr>
        <w:t>。</w:t>
      </w:r>
      <w:r w:rsidR="00F50BF1" w:rsidRPr="00CF2194">
        <w:rPr>
          <w:rFonts w:ascii="仿宋_GB2312" w:eastAsia="仿宋_GB2312" w:hAnsi="华文仿宋" w:cs="华文仿宋" w:hint="eastAsia"/>
          <w:sz w:val="32"/>
          <w:szCs w:val="32"/>
        </w:rPr>
        <w:t>未经</w:t>
      </w:r>
      <w:r w:rsidRPr="00CF2194">
        <w:rPr>
          <w:rFonts w:ascii="仿宋_GB2312" w:eastAsia="仿宋_GB2312" w:hAnsi="华文仿宋" w:cs="华文仿宋" w:hint="eastAsia"/>
          <w:sz w:val="32"/>
          <w:szCs w:val="32"/>
        </w:rPr>
        <w:t>场馆管理</w:t>
      </w:r>
      <w:r w:rsidR="00F50BF1" w:rsidRPr="00CF2194">
        <w:rPr>
          <w:rFonts w:ascii="仿宋_GB2312" w:eastAsia="仿宋_GB2312" w:hAnsi="华文仿宋" w:cs="华文仿宋" w:hint="eastAsia"/>
          <w:sz w:val="32"/>
          <w:szCs w:val="32"/>
        </w:rPr>
        <w:t>人员允许</w:t>
      </w:r>
      <w:r w:rsidRPr="00CF2194">
        <w:rPr>
          <w:rFonts w:ascii="仿宋_GB2312" w:eastAsia="仿宋_GB2312" w:hAnsi="华文仿宋" w:cs="华文仿宋" w:hint="eastAsia"/>
          <w:sz w:val="32"/>
          <w:szCs w:val="32"/>
        </w:rPr>
        <w:t>，</w:t>
      </w:r>
      <w:r w:rsidR="00F50BF1" w:rsidRPr="00CF2194">
        <w:rPr>
          <w:rFonts w:ascii="仿宋_GB2312" w:eastAsia="仿宋_GB2312" w:hAnsi="华文仿宋" w:cs="华文仿宋" w:hint="eastAsia"/>
          <w:sz w:val="32"/>
          <w:szCs w:val="32"/>
        </w:rPr>
        <w:t>禁止随意搬动、拉扯体育设施器材，如故意损坏需按价赔偿。</w:t>
      </w:r>
    </w:p>
    <w:p w14:paraId="474C15DD" w14:textId="673075ED" w:rsidR="00F50BF1" w:rsidRPr="00CF2194" w:rsidRDefault="009A26E9" w:rsidP="009A26E9">
      <w:pPr>
        <w:tabs>
          <w:tab w:val="left" w:pos="312"/>
        </w:tabs>
        <w:ind w:firstLineChars="200" w:firstLine="640"/>
        <w:rPr>
          <w:rFonts w:ascii="仿宋_GB2312" w:eastAsia="仿宋_GB2312" w:hAnsi="华文仿宋" w:cs="华文仿宋"/>
          <w:sz w:val="32"/>
          <w:szCs w:val="32"/>
        </w:rPr>
      </w:pPr>
      <w:r w:rsidRPr="00CF2194">
        <w:rPr>
          <w:rFonts w:ascii="仿宋_GB2312" w:eastAsia="仿宋_GB2312" w:hAnsi="华文仿宋" w:cs="华文仿宋" w:hint="eastAsia"/>
          <w:sz w:val="32"/>
          <w:szCs w:val="32"/>
        </w:rPr>
        <w:t>5.</w:t>
      </w:r>
      <w:r w:rsidR="00F50BF1" w:rsidRPr="00CF2194">
        <w:rPr>
          <w:rFonts w:ascii="仿宋_GB2312" w:eastAsia="仿宋_GB2312" w:hAnsi="华文仿宋" w:cs="华文仿宋" w:hint="eastAsia"/>
          <w:sz w:val="32"/>
          <w:szCs w:val="32"/>
        </w:rPr>
        <w:t>场地内严禁吸烟；严禁乱扔瓜皮果壳、口香糖、废纸杂物等；</w:t>
      </w:r>
      <w:r w:rsidR="00A95193" w:rsidRPr="00CF2194">
        <w:rPr>
          <w:rFonts w:ascii="仿宋_GB2312" w:eastAsia="仿宋_GB2312" w:hAnsi="华文仿宋" w:cs="华文仿宋" w:hint="eastAsia"/>
          <w:sz w:val="32"/>
          <w:szCs w:val="32"/>
        </w:rPr>
        <w:t>严禁小孩随地大小便；</w:t>
      </w:r>
      <w:r w:rsidR="00F50BF1" w:rsidRPr="00CF2194">
        <w:rPr>
          <w:rFonts w:ascii="仿宋_GB2312" w:eastAsia="仿宋_GB2312" w:hAnsi="华文仿宋" w:cs="华文仿宋" w:hint="eastAsia"/>
          <w:sz w:val="32"/>
          <w:szCs w:val="32"/>
        </w:rPr>
        <w:t>严禁携带可燃性、腐蚀性、污染性物品入内；严禁携带宠物入内</w:t>
      </w:r>
      <w:r w:rsidR="00A95193" w:rsidRPr="00CF2194">
        <w:rPr>
          <w:rFonts w:ascii="仿宋_GB2312" w:eastAsia="仿宋_GB2312" w:hAnsi="华文仿宋" w:cs="华文仿宋" w:hint="eastAsia"/>
          <w:sz w:val="32"/>
          <w:szCs w:val="32"/>
        </w:rPr>
        <w:t>；</w:t>
      </w:r>
      <w:r w:rsidR="00F50BF1" w:rsidRPr="00CF2194">
        <w:rPr>
          <w:rFonts w:ascii="仿宋_GB2312" w:eastAsia="仿宋_GB2312" w:hAnsi="华文仿宋" w:cs="华文仿宋" w:hint="eastAsia"/>
          <w:sz w:val="32"/>
          <w:szCs w:val="32"/>
        </w:rPr>
        <w:t>严禁机动车、电动车、自行车、滑板车、轮滑、溜冰鞋等入内。</w:t>
      </w:r>
    </w:p>
    <w:p w14:paraId="4CEF93A7" w14:textId="24E206FE" w:rsidR="00F50BF1" w:rsidRPr="00CF2194" w:rsidRDefault="00D619B8" w:rsidP="00D619B8">
      <w:pPr>
        <w:tabs>
          <w:tab w:val="left" w:pos="312"/>
        </w:tabs>
        <w:ind w:firstLineChars="200" w:firstLine="640"/>
        <w:rPr>
          <w:rFonts w:ascii="仿宋_GB2312" w:eastAsia="仿宋_GB2312" w:hAnsi="华文仿宋" w:cs="华文仿宋"/>
          <w:sz w:val="32"/>
          <w:szCs w:val="32"/>
        </w:rPr>
      </w:pPr>
      <w:r w:rsidRPr="00CF2194">
        <w:rPr>
          <w:rFonts w:ascii="仿宋_GB2312" w:eastAsia="仿宋_GB2312" w:hAnsi="华文仿宋" w:cs="华文仿宋" w:hint="eastAsia"/>
          <w:sz w:val="32"/>
          <w:szCs w:val="32"/>
        </w:rPr>
        <w:t>6.自2023年</w:t>
      </w:r>
      <w:r w:rsidR="00F50BF1" w:rsidRPr="00CF2194">
        <w:rPr>
          <w:rFonts w:ascii="仿宋_GB2312" w:eastAsia="仿宋_GB2312" w:hAnsi="华文仿宋" w:cs="华文仿宋" w:hint="eastAsia"/>
          <w:sz w:val="32"/>
          <w:szCs w:val="32"/>
        </w:rPr>
        <w:t>9月30日起，</w:t>
      </w:r>
      <w:r w:rsidRPr="00CF2194">
        <w:rPr>
          <w:rFonts w:ascii="仿宋_GB2312" w:eastAsia="仿宋_GB2312" w:hAnsi="华文仿宋" w:cs="华文仿宋" w:hint="eastAsia"/>
          <w:sz w:val="32"/>
          <w:szCs w:val="32"/>
        </w:rPr>
        <w:t>学校所有</w:t>
      </w:r>
      <w:r w:rsidR="00F50BF1" w:rsidRPr="00CF2194">
        <w:rPr>
          <w:rFonts w:ascii="仿宋_GB2312" w:eastAsia="仿宋_GB2312" w:hAnsi="华文仿宋" w:cs="华文仿宋" w:hint="eastAsia"/>
          <w:sz w:val="32"/>
          <w:szCs w:val="32"/>
        </w:rPr>
        <w:t>室内场馆、足球场</w:t>
      </w:r>
      <w:r w:rsidR="00D01C60">
        <w:rPr>
          <w:rFonts w:ascii="仿宋_GB2312" w:eastAsia="仿宋_GB2312" w:hAnsi="华文仿宋" w:cs="华文仿宋" w:hint="eastAsia"/>
          <w:sz w:val="32"/>
          <w:szCs w:val="32"/>
        </w:rPr>
        <w:t>包场</w:t>
      </w:r>
      <w:r w:rsidR="00F50BF1" w:rsidRPr="00CF2194">
        <w:rPr>
          <w:rFonts w:ascii="仿宋_GB2312" w:eastAsia="仿宋_GB2312" w:hAnsi="华文仿宋" w:cs="华文仿宋" w:hint="eastAsia"/>
          <w:sz w:val="32"/>
          <w:szCs w:val="32"/>
        </w:rPr>
        <w:t>、室外网球场均启用预约使用制。</w:t>
      </w:r>
    </w:p>
    <w:p w14:paraId="3CF9AB63" w14:textId="0C869504" w:rsidR="00D14BF9" w:rsidRDefault="00D619B8" w:rsidP="00D619B8">
      <w:pPr>
        <w:tabs>
          <w:tab w:val="left" w:pos="312"/>
        </w:tabs>
        <w:ind w:firstLineChars="200" w:firstLine="640"/>
        <w:rPr>
          <w:rFonts w:ascii="仿宋_GB2312" w:eastAsia="仿宋_GB2312" w:hAnsi="华文仿宋" w:cs="华文仿宋"/>
          <w:sz w:val="32"/>
          <w:szCs w:val="32"/>
        </w:rPr>
      </w:pPr>
      <w:r w:rsidRPr="00CF2194">
        <w:rPr>
          <w:rFonts w:ascii="仿宋_GB2312" w:eastAsia="仿宋_GB2312" w:hAnsi="华文仿宋" w:cs="华文仿宋" w:hint="eastAsia"/>
          <w:sz w:val="32"/>
          <w:szCs w:val="32"/>
        </w:rPr>
        <w:t>7.</w:t>
      </w:r>
      <w:r w:rsidR="00F50BF1" w:rsidRPr="00CF2194">
        <w:rPr>
          <w:rFonts w:ascii="仿宋_GB2312" w:eastAsia="仿宋_GB2312" w:hAnsi="华文仿宋" w:cs="华文仿宋" w:hint="eastAsia"/>
          <w:sz w:val="32"/>
          <w:szCs w:val="32"/>
        </w:rPr>
        <w:t>凡进入</w:t>
      </w:r>
      <w:r w:rsidRPr="00CF2194">
        <w:rPr>
          <w:rFonts w:ascii="仿宋_GB2312" w:eastAsia="仿宋_GB2312" w:hAnsi="华文仿宋" w:cs="华文仿宋" w:hint="eastAsia"/>
          <w:sz w:val="32"/>
          <w:szCs w:val="32"/>
        </w:rPr>
        <w:t>学校</w:t>
      </w:r>
      <w:r w:rsidR="00F50BF1" w:rsidRPr="00CF2194">
        <w:rPr>
          <w:rFonts w:ascii="仿宋_GB2312" w:eastAsia="仿宋_GB2312" w:hAnsi="华文仿宋" w:cs="华文仿宋" w:hint="eastAsia"/>
          <w:sz w:val="32"/>
          <w:szCs w:val="32"/>
        </w:rPr>
        <w:t>运动场地活动人员，应严格遵守上述规定，配</w:t>
      </w:r>
      <w:r w:rsidR="00F50BF1" w:rsidRPr="00CF2194">
        <w:rPr>
          <w:rFonts w:ascii="仿宋_GB2312" w:eastAsia="仿宋_GB2312" w:hAnsi="华文仿宋" w:cs="华文仿宋" w:hint="eastAsia"/>
          <w:sz w:val="32"/>
          <w:szCs w:val="32"/>
        </w:rPr>
        <w:lastRenderedPageBreak/>
        <w:t>合</w:t>
      </w:r>
      <w:r w:rsidRPr="00CF2194">
        <w:rPr>
          <w:rFonts w:ascii="仿宋_GB2312" w:eastAsia="仿宋_GB2312" w:hAnsi="华文仿宋" w:cs="华文仿宋" w:hint="eastAsia"/>
          <w:sz w:val="32"/>
          <w:szCs w:val="32"/>
        </w:rPr>
        <w:t>相关</w:t>
      </w:r>
      <w:r w:rsidR="00F50BF1" w:rsidRPr="00CF2194">
        <w:rPr>
          <w:rFonts w:ascii="仿宋_GB2312" w:eastAsia="仿宋_GB2312" w:hAnsi="华文仿宋" w:cs="华文仿宋" w:hint="eastAsia"/>
          <w:sz w:val="32"/>
          <w:szCs w:val="32"/>
        </w:rPr>
        <w:t>管理，不服从管理者，</w:t>
      </w:r>
      <w:r w:rsidRPr="00CF2194">
        <w:rPr>
          <w:rFonts w:ascii="仿宋_GB2312" w:eastAsia="仿宋_GB2312" w:hAnsi="华文仿宋" w:cs="华文仿宋" w:hint="eastAsia"/>
          <w:sz w:val="32"/>
          <w:szCs w:val="32"/>
        </w:rPr>
        <w:t>场馆管理</w:t>
      </w:r>
      <w:r w:rsidR="00F50BF1" w:rsidRPr="00CF2194">
        <w:rPr>
          <w:rFonts w:ascii="仿宋_GB2312" w:eastAsia="仿宋_GB2312" w:hAnsi="华文仿宋" w:cs="华文仿宋" w:hint="eastAsia"/>
          <w:sz w:val="32"/>
          <w:szCs w:val="32"/>
        </w:rPr>
        <w:t>人员有权将其清理出场。</w:t>
      </w:r>
    </w:p>
    <w:p w14:paraId="6FBA1C9F" w14:textId="720C81A7" w:rsidR="000A2AE2" w:rsidRPr="00CF2194" w:rsidRDefault="000A2AE2" w:rsidP="00D619B8">
      <w:pPr>
        <w:tabs>
          <w:tab w:val="left" w:pos="312"/>
        </w:tabs>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8</w:t>
      </w:r>
      <w:r>
        <w:rPr>
          <w:rFonts w:ascii="仿宋_GB2312" w:eastAsia="仿宋_GB2312" w:hAnsi="华文仿宋" w:cs="华文仿宋"/>
          <w:sz w:val="32"/>
          <w:szCs w:val="32"/>
        </w:rPr>
        <w:t>.</w:t>
      </w:r>
      <w:r w:rsidRPr="000A2AE2">
        <w:rPr>
          <w:rFonts w:hint="eastAsia"/>
        </w:rPr>
        <w:t xml:space="preserve"> </w:t>
      </w:r>
      <w:r w:rsidRPr="000A2AE2">
        <w:rPr>
          <w:rFonts w:ascii="仿宋_GB2312" w:eastAsia="仿宋_GB2312" w:hAnsi="华文仿宋" w:cs="华文仿宋" w:hint="eastAsia"/>
          <w:sz w:val="32"/>
          <w:szCs w:val="32"/>
        </w:rPr>
        <w:t>服务咨询电话：</w:t>
      </w:r>
      <w:r w:rsidRPr="000A2AE2">
        <w:rPr>
          <w:rFonts w:ascii="仿宋_GB2312" w:eastAsia="仿宋_GB2312" w:hAnsi="华文仿宋" w:cs="华文仿宋"/>
          <w:sz w:val="32"/>
          <w:szCs w:val="32"/>
        </w:rPr>
        <w:t>027-88385570，服务监督电话：027-88386867。</w:t>
      </w:r>
    </w:p>
    <w:sectPr w:rsidR="000A2AE2" w:rsidRPr="00CF2194" w:rsidSect="00A73B73">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38E4" w14:textId="77777777" w:rsidR="00F8748F" w:rsidRDefault="00F8748F" w:rsidP="00F50BF1">
      <w:r>
        <w:separator/>
      </w:r>
    </w:p>
  </w:endnote>
  <w:endnote w:type="continuationSeparator" w:id="0">
    <w:p w14:paraId="024D722E" w14:textId="77777777" w:rsidR="00F8748F" w:rsidRDefault="00F8748F" w:rsidP="00F5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2D36" w14:textId="77777777" w:rsidR="00F8748F" w:rsidRDefault="00F8748F" w:rsidP="00F50BF1">
      <w:r>
        <w:separator/>
      </w:r>
    </w:p>
  </w:footnote>
  <w:footnote w:type="continuationSeparator" w:id="0">
    <w:p w14:paraId="6D6AED81" w14:textId="77777777" w:rsidR="00F8748F" w:rsidRDefault="00F8748F" w:rsidP="00F5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2102"/>
    <w:multiLevelType w:val="singleLevel"/>
    <w:tmpl w:val="1E725478"/>
    <w:lvl w:ilvl="0">
      <w:start w:val="1"/>
      <w:numFmt w:val="decimal"/>
      <w:lvlText w:val="%1."/>
      <w:lvlJc w:val="left"/>
      <w:pPr>
        <w:tabs>
          <w:tab w:val="left" w:pos="312"/>
        </w:tabs>
      </w:pPr>
      <w:rPr>
        <w:rFonts w:ascii="华文仿宋" w:eastAsia="华文仿宋" w:hAnsi="华文仿宋" w:cs="华文仿宋"/>
      </w:rPr>
    </w:lvl>
  </w:abstractNum>
  <w:num w:numId="1" w16cid:durableId="125987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2F"/>
    <w:rsid w:val="00063D0B"/>
    <w:rsid w:val="000A2AE2"/>
    <w:rsid w:val="001000BF"/>
    <w:rsid w:val="0030562F"/>
    <w:rsid w:val="005D0257"/>
    <w:rsid w:val="008F246B"/>
    <w:rsid w:val="009A26E9"/>
    <w:rsid w:val="00A73B73"/>
    <w:rsid w:val="00A85F47"/>
    <w:rsid w:val="00A95193"/>
    <w:rsid w:val="00CF2194"/>
    <w:rsid w:val="00D01C60"/>
    <w:rsid w:val="00D14BF9"/>
    <w:rsid w:val="00D619B8"/>
    <w:rsid w:val="00DC5357"/>
    <w:rsid w:val="00E01951"/>
    <w:rsid w:val="00E9090C"/>
    <w:rsid w:val="00F50BF1"/>
    <w:rsid w:val="00F8748F"/>
    <w:rsid w:val="00F9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B98D"/>
  <w15:chartTrackingRefBased/>
  <w15:docId w15:val="{C876DF6E-32B8-4C2A-A582-AE362552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BF1"/>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BF1"/>
    <w:pPr>
      <w:tabs>
        <w:tab w:val="center" w:pos="4153"/>
        <w:tab w:val="right" w:pos="8306"/>
      </w:tabs>
      <w:snapToGrid w:val="0"/>
      <w:jc w:val="center"/>
    </w:pPr>
    <w:rPr>
      <w:sz w:val="18"/>
      <w:szCs w:val="18"/>
    </w:rPr>
  </w:style>
  <w:style w:type="character" w:customStyle="1" w:styleId="a4">
    <w:name w:val="页眉 字符"/>
    <w:basedOn w:val="a0"/>
    <w:link w:val="a3"/>
    <w:uiPriority w:val="99"/>
    <w:rsid w:val="00F50BF1"/>
    <w:rPr>
      <w:sz w:val="18"/>
      <w:szCs w:val="18"/>
      <w14:ligatures w14:val="none"/>
    </w:rPr>
  </w:style>
  <w:style w:type="paragraph" w:styleId="a5">
    <w:name w:val="footer"/>
    <w:basedOn w:val="a"/>
    <w:link w:val="a6"/>
    <w:uiPriority w:val="99"/>
    <w:unhideWhenUsed/>
    <w:rsid w:val="00F50BF1"/>
    <w:pPr>
      <w:tabs>
        <w:tab w:val="center" w:pos="4153"/>
        <w:tab w:val="right" w:pos="8306"/>
      </w:tabs>
      <w:snapToGrid w:val="0"/>
      <w:jc w:val="left"/>
    </w:pPr>
    <w:rPr>
      <w:sz w:val="18"/>
      <w:szCs w:val="18"/>
    </w:rPr>
  </w:style>
  <w:style w:type="character" w:customStyle="1" w:styleId="a6">
    <w:name w:val="页脚 字符"/>
    <w:basedOn w:val="a0"/>
    <w:link w:val="a5"/>
    <w:uiPriority w:val="99"/>
    <w:rsid w:val="00F50BF1"/>
    <w:rPr>
      <w:sz w:val="18"/>
      <w:szCs w:val="18"/>
      <w14:ligatures w14:val="none"/>
    </w:rPr>
  </w:style>
  <w:style w:type="paragraph" w:styleId="a7">
    <w:name w:val="List Paragraph"/>
    <w:basedOn w:val="a"/>
    <w:uiPriority w:val="34"/>
    <w:qFormat/>
    <w:rsid w:val="005D02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菲苏亚 姚</dc:creator>
  <cp:keywords/>
  <dc:description/>
  <cp:lastModifiedBy>菲苏亚 姚</cp:lastModifiedBy>
  <cp:revision>87</cp:revision>
  <dcterms:created xsi:type="dcterms:W3CDTF">2023-09-27T02:54:00Z</dcterms:created>
  <dcterms:modified xsi:type="dcterms:W3CDTF">2023-09-27T04:44:00Z</dcterms:modified>
</cp:coreProperties>
</file>